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F209B" w14:textId="0FB0D8BA" w:rsidR="00C2529B" w:rsidRDefault="00C82991" w:rsidP="007F331F">
      <w:pPr>
        <w:rPr>
          <w:color w:val="943634" w:themeColor="accent2" w:themeShade="BF"/>
          <w:sz w:val="32"/>
          <w:szCs w:val="32"/>
        </w:rPr>
      </w:pPr>
      <w:r>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4700C6F6" wp14:editId="1224251F">
                <wp:simplePos x="0" y="0"/>
                <wp:positionH relativeFrom="column">
                  <wp:posOffset>-17780</wp:posOffset>
                </wp:positionH>
                <wp:positionV relativeFrom="paragraph">
                  <wp:posOffset>40005</wp:posOffset>
                </wp:positionV>
                <wp:extent cx="6410325" cy="1328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AD67" w14:textId="77777777" w:rsidR="005635A1" w:rsidRPr="003A63FA" w:rsidRDefault="005635A1" w:rsidP="00DE4846">
                            <w:pPr>
                              <w:rPr>
                                <w:color w:val="FFFFFF" w:themeColor="background1"/>
                                <w:sz w:val="2"/>
                              </w:rPr>
                            </w:pPr>
                          </w:p>
                          <w:p w14:paraId="7E2333A3" w14:textId="77777777" w:rsidR="005635A1" w:rsidRPr="00DE4846" w:rsidRDefault="005635A1" w:rsidP="00836C56">
                            <w:pPr>
                              <w:jc w:val="right"/>
                              <w:rPr>
                                <w:color w:val="FFFFFF" w:themeColor="background1"/>
                                <w:sz w:val="40"/>
                                <w:szCs w:val="40"/>
                              </w:rPr>
                            </w:pPr>
                            <w:r>
                              <w:rPr>
                                <w:color w:val="FFFFFF" w:themeColor="background1"/>
                                <w:sz w:val="40"/>
                                <w:szCs w:val="40"/>
                              </w:rPr>
                              <w:t>COVID-19: updates on follow-up &amp; long-term effects</w:t>
                            </w:r>
                          </w:p>
                          <w:p w14:paraId="2780F1A6" w14:textId="4F1D1F71" w:rsidR="005635A1" w:rsidRPr="00DE4846" w:rsidRDefault="005B5202" w:rsidP="00836C56">
                            <w:pPr>
                              <w:jc w:val="right"/>
                              <w:rPr>
                                <w:color w:val="FFFFFF" w:themeColor="background1"/>
                                <w:sz w:val="32"/>
                                <w:szCs w:val="36"/>
                              </w:rPr>
                            </w:pPr>
                            <w:r>
                              <w:rPr>
                                <w:color w:val="FFFFFF" w:themeColor="background1"/>
                                <w:sz w:val="32"/>
                                <w:szCs w:val="36"/>
                              </w:rPr>
                              <w:t>1</w:t>
                            </w:r>
                            <w:r w:rsidR="00142257">
                              <w:rPr>
                                <w:color w:val="FFFFFF" w:themeColor="background1"/>
                                <w:sz w:val="32"/>
                                <w:szCs w:val="36"/>
                              </w:rPr>
                              <w:t>5</w:t>
                            </w:r>
                            <w:r w:rsidR="00142257" w:rsidRPr="00142257">
                              <w:rPr>
                                <w:color w:val="FFFFFF" w:themeColor="background1"/>
                                <w:sz w:val="32"/>
                                <w:szCs w:val="36"/>
                                <w:vertAlign w:val="superscript"/>
                              </w:rPr>
                              <w:t>th</w:t>
                            </w:r>
                            <w:r w:rsidR="00142257">
                              <w:rPr>
                                <w:color w:val="FFFFFF" w:themeColor="background1"/>
                                <w:sz w:val="32"/>
                                <w:szCs w:val="36"/>
                                <w:vertAlign w:val="superscript"/>
                              </w:rPr>
                              <w:t xml:space="preserve"> </w:t>
                            </w:r>
                            <w:r>
                              <w:rPr>
                                <w:color w:val="FFFFFF" w:themeColor="background1"/>
                                <w:sz w:val="32"/>
                                <w:szCs w:val="36"/>
                              </w:rPr>
                              <w:t xml:space="preserve">October </w:t>
                            </w:r>
                            <w:r w:rsidR="005635A1">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0C6F6"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" filled="f" stroked="f" strokeweight=".5pt">
                <v:textbox>
                  <w:txbxContent>
                    <w:p w14:paraId="67E2AD67" w14:textId="77777777" w:rsidR="005635A1" w:rsidRPr="003A63FA" w:rsidRDefault="005635A1" w:rsidP="00DE4846">
                      <w:pPr>
                        <w:rPr>
                          <w:color w:val="FFFFFF" w:themeColor="background1"/>
                          <w:sz w:val="2"/>
                        </w:rPr>
                      </w:pPr>
                    </w:p>
                    <w:p w14:paraId="7E2333A3" w14:textId="77777777" w:rsidR="005635A1" w:rsidRPr="00DE4846" w:rsidRDefault="005635A1" w:rsidP="00836C56">
                      <w:pPr>
                        <w:jc w:val="right"/>
                        <w:rPr>
                          <w:color w:val="FFFFFF" w:themeColor="background1"/>
                          <w:sz w:val="40"/>
                          <w:szCs w:val="40"/>
                        </w:rPr>
                      </w:pPr>
                      <w:r>
                        <w:rPr>
                          <w:color w:val="FFFFFF" w:themeColor="background1"/>
                          <w:sz w:val="40"/>
                          <w:szCs w:val="40"/>
                        </w:rPr>
                        <w:t>COVID-19: updates on follow-up &amp; long-term effects</w:t>
                      </w:r>
                    </w:p>
                    <w:p w14:paraId="2780F1A6" w14:textId="4F1D1F71" w:rsidR="005635A1" w:rsidRPr="00DE4846" w:rsidRDefault="005B5202" w:rsidP="00836C56">
                      <w:pPr>
                        <w:jc w:val="right"/>
                        <w:rPr>
                          <w:color w:val="FFFFFF" w:themeColor="background1"/>
                          <w:sz w:val="32"/>
                          <w:szCs w:val="36"/>
                        </w:rPr>
                      </w:pPr>
                      <w:r>
                        <w:rPr>
                          <w:color w:val="FFFFFF" w:themeColor="background1"/>
                          <w:sz w:val="32"/>
                          <w:szCs w:val="36"/>
                        </w:rPr>
                        <w:t>1</w:t>
                      </w:r>
                      <w:r w:rsidR="00142257">
                        <w:rPr>
                          <w:color w:val="FFFFFF" w:themeColor="background1"/>
                          <w:sz w:val="32"/>
                          <w:szCs w:val="36"/>
                        </w:rPr>
                        <w:t>5</w:t>
                      </w:r>
                      <w:r w:rsidR="00142257" w:rsidRPr="00142257">
                        <w:rPr>
                          <w:color w:val="FFFFFF" w:themeColor="background1"/>
                          <w:sz w:val="32"/>
                          <w:szCs w:val="36"/>
                          <w:vertAlign w:val="superscript"/>
                        </w:rPr>
                        <w:t>th</w:t>
                      </w:r>
                      <w:r w:rsidR="00142257">
                        <w:rPr>
                          <w:color w:val="FFFFFF" w:themeColor="background1"/>
                          <w:sz w:val="32"/>
                          <w:szCs w:val="36"/>
                          <w:vertAlign w:val="superscript"/>
                        </w:rPr>
                        <w:t xml:space="preserve"> </w:t>
                      </w:r>
                      <w:r>
                        <w:rPr>
                          <w:color w:val="FFFFFF" w:themeColor="background1"/>
                          <w:sz w:val="32"/>
                          <w:szCs w:val="36"/>
                        </w:rPr>
                        <w:t xml:space="preserve">October </w:t>
                      </w:r>
                      <w:r w:rsidR="005635A1">
                        <w:rPr>
                          <w:color w:val="FFFFFF" w:themeColor="background1"/>
                          <w:sz w:val="32"/>
                          <w:szCs w:val="36"/>
                        </w:rPr>
                        <w:t>2020</w:t>
                      </w:r>
                    </w:p>
                  </w:txbxContent>
                </v:textbox>
              </v:shape>
            </w:pict>
          </mc:Fallback>
        </mc:AlternateContent>
      </w:r>
      <w:r>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03DDA00A" wp14:editId="7ABFB230">
                <wp:simplePos x="0" y="0"/>
                <wp:positionH relativeFrom="column">
                  <wp:posOffset>-1880235</wp:posOffset>
                </wp:positionH>
                <wp:positionV relativeFrom="paragraph">
                  <wp:posOffset>125730</wp:posOffset>
                </wp:positionV>
                <wp:extent cx="10134600" cy="9048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34E5AD" w14:textId="77777777" w:rsidR="005635A1" w:rsidRDefault="005635A1"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DA00A"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" fillcolor="#82bca9" stroked="f" strokeweight="2pt">
                <v:textbox>
                  <w:txbxContent>
                    <w:p w14:paraId="1134E5AD" w14:textId="77777777" w:rsidR="005635A1" w:rsidRDefault="005635A1" w:rsidP="00DE4846">
                      <w:pPr>
                        <w:jc w:val="center"/>
                      </w:pPr>
                    </w:p>
                  </w:txbxContent>
                </v:textbox>
              </v:rect>
            </w:pict>
          </mc:Fallback>
        </mc:AlternateContent>
      </w:r>
      <w:r w:rsidR="002F7CA7">
        <w:rPr>
          <w:color w:val="943634" w:themeColor="accent2" w:themeShade="BF"/>
          <w:sz w:val="32"/>
          <w:szCs w:val="32"/>
        </w:rPr>
        <w:t xml:space="preserve"> </w:t>
      </w:r>
    </w:p>
    <w:p w14:paraId="2932A444" w14:textId="77777777" w:rsidR="00DE4846" w:rsidRDefault="00DE4846" w:rsidP="007F331F">
      <w:pPr>
        <w:rPr>
          <w:color w:val="943634" w:themeColor="accent2" w:themeShade="BF"/>
          <w:sz w:val="32"/>
          <w:szCs w:val="32"/>
        </w:rPr>
      </w:pPr>
    </w:p>
    <w:p w14:paraId="16D482E5" w14:textId="77777777" w:rsidR="00DE4846" w:rsidRDefault="00DE4846" w:rsidP="007F331F">
      <w:pPr>
        <w:rPr>
          <w:b/>
          <w:color w:val="943634" w:themeColor="accent2" w:themeShade="BF"/>
          <w:sz w:val="40"/>
          <w:szCs w:val="32"/>
        </w:rPr>
      </w:pPr>
    </w:p>
    <w:p w14:paraId="71AE5BE3" w14:textId="77777777" w:rsidR="00CA2E8A" w:rsidRPr="00627D72" w:rsidRDefault="00723109"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STRATEGY UNIT RAPID</w:t>
      </w:r>
      <w:r w:rsidR="00C44F26">
        <w:rPr>
          <w:rFonts w:ascii="Dotum" w:eastAsiaTheme="minorEastAsia" w:hAnsi="Dotum"/>
          <w:b/>
          <w:bCs/>
          <w:caps/>
          <w:color w:val="FFFFFF" w:themeColor="background1"/>
          <w:spacing w:val="15"/>
        </w:rPr>
        <w:t xml:space="preserve"> </w:t>
      </w:r>
      <w:r>
        <w:rPr>
          <w:rFonts w:ascii="Dotum" w:eastAsiaTheme="minorEastAsia" w:hAnsi="Dotum"/>
          <w:b/>
          <w:bCs/>
          <w:caps/>
          <w:color w:val="FFFFFF" w:themeColor="background1"/>
          <w:spacing w:val="15"/>
        </w:rPr>
        <w:t>SCAN</w:t>
      </w:r>
      <w:r w:rsidR="00CA2E8A">
        <w:rPr>
          <w:rFonts w:ascii="Dotum" w:eastAsiaTheme="minorEastAsia" w:hAnsi="Dotum"/>
          <w:b/>
          <w:bCs/>
          <w:caps/>
          <w:color w:val="FFFFFF" w:themeColor="background1"/>
          <w:spacing w:val="15"/>
        </w:rPr>
        <w:tab/>
      </w:r>
    </w:p>
    <w:p w14:paraId="4908055B" w14:textId="77777777" w:rsidR="00435979" w:rsidRPr="005E077A" w:rsidRDefault="00D6477B" w:rsidP="00085E68">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5055E2">
        <w:rPr>
          <w:bCs/>
          <w:color w:val="943634" w:themeColor="accent2" w:themeShade="BF"/>
          <w:sz w:val="28"/>
          <w:szCs w:val="28"/>
        </w:rPr>
        <w:t xml:space="preserve"> </w:t>
      </w:r>
      <w:r w:rsidR="005055E2">
        <w:t>REHABILITATION NEEDS AND POST-ICU RECOVERY FOR SEVERE COVID</w:t>
      </w:r>
      <w:r w:rsidR="00F12A67">
        <w:t>-</w:t>
      </w:r>
      <w:r w:rsidR="005055E2">
        <w:t>19 PATIENTS</w:t>
      </w:r>
      <w:r w:rsidR="00BB6B2B">
        <w:t xml:space="preserve">: </w:t>
      </w:r>
      <w:r w:rsidR="00F835DD">
        <w:t>RAPID SCAN</w:t>
      </w:r>
    </w:p>
    <w:p w14:paraId="53C2517E" w14:textId="607A7857" w:rsidR="006E07E3" w:rsidRDefault="006E07E3" w:rsidP="005E077A">
      <w:pPr>
        <w:rPr>
          <w:bCs/>
        </w:rPr>
      </w:pPr>
      <w:r>
        <w:rPr>
          <w:bCs/>
        </w:rPr>
        <w:t xml:space="preserve">Source: </w:t>
      </w:r>
      <w:r w:rsidR="005055E2">
        <w:rPr>
          <w:bCs/>
        </w:rPr>
        <w:t>The Strategy Unit</w:t>
      </w:r>
      <w:r>
        <w:rPr>
          <w:bCs/>
        </w:rPr>
        <w:t xml:space="preserve"> |</w:t>
      </w:r>
      <w:r w:rsidRPr="006E07E3">
        <w:rPr>
          <w:bCs/>
        </w:rPr>
        <w:t xml:space="preserve"> </w:t>
      </w:r>
      <w:r w:rsidR="005B5202">
        <w:rPr>
          <w:bCs/>
        </w:rPr>
        <w:t>2</w:t>
      </w:r>
      <w:r w:rsidR="00DC2D72" w:rsidRPr="00DC2D72">
        <w:rPr>
          <w:bCs/>
          <w:vertAlign w:val="superscript"/>
        </w:rPr>
        <w:t>nd</w:t>
      </w:r>
      <w:r w:rsidR="00DC2D72">
        <w:rPr>
          <w:bCs/>
        </w:rPr>
        <w:t xml:space="preserve"> October</w:t>
      </w:r>
      <w:r w:rsidR="00132ABA">
        <w:rPr>
          <w:bCs/>
        </w:rPr>
        <w:t xml:space="preserve"> 2020</w:t>
      </w:r>
    </w:p>
    <w:p w14:paraId="196B0A92" w14:textId="18C1F71A" w:rsidR="008D130F" w:rsidRPr="00DC2D72" w:rsidRDefault="00DC2D72" w:rsidP="00F835DD">
      <w:pPr>
        <w:rPr>
          <w:rStyle w:val="Strong"/>
          <w:rFonts w:cstheme="minorHAnsi"/>
          <w:b w:val="0"/>
          <w:bCs w:val="0"/>
          <w:i/>
          <w:iCs/>
          <w:color w:val="2C2825"/>
          <w:shd w:val="clear" w:color="auto" w:fill="FFFFFF"/>
        </w:rPr>
      </w:pPr>
      <w:r>
        <w:rPr>
          <w:rStyle w:val="Strong"/>
          <w:rFonts w:cstheme="minorHAnsi"/>
          <w:b w:val="0"/>
          <w:bCs w:val="0"/>
          <w:i/>
          <w:iCs/>
          <w:color w:val="2C2825"/>
          <w:shd w:val="clear" w:color="auto" w:fill="FFFFFF"/>
        </w:rPr>
        <w:t xml:space="preserve">Note from the CSU Strategy Unit: </w:t>
      </w:r>
      <w:r w:rsidRPr="00DC2D72">
        <w:rPr>
          <w:rStyle w:val="Strong"/>
          <w:rFonts w:cstheme="minorHAnsi"/>
          <w:b w:val="0"/>
          <w:bCs w:val="0"/>
          <w:i/>
          <w:iCs/>
          <w:color w:val="2C2825"/>
          <w:shd w:val="clear" w:color="auto" w:fill="FFFFFF"/>
        </w:rPr>
        <w:t>‘</w:t>
      </w:r>
      <w:r w:rsidR="008D130F" w:rsidRPr="00DC2D72">
        <w:rPr>
          <w:rStyle w:val="Strong"/>
          <w:rFonts w:cstheme="minorHAnsi"/>
          <w:b w:val="0"/>
          <w:bCs w:val="0"/>
          <w:i/>
          <w:iCs/>
          <w:color w:val="2C2825"/>
          <w:shd w:val="clear" w:color="auto" w:fill="FFFFFF"/>
        </w:rPr>
        <w:t xml:space="preserve">This is the last issue of the </w:t>
      </w:r>
      <w:r>
        <w:rPr>
          <w:rStyle w:val="Strong"/>
          <w:rFonts w:cstheme="minorHAnsi"/>
          <w:b w:val="0"/>
          <w:bCs w:val="0"/>
          <w:i/>
          <w:iCs/>
          <w:color w:val="2C2825"/>
          <w:shd w:val="clear" w:color="auto" w:fill="FFFFFF"/>
        </w:rPr>
        <w:t xml:space="preserve">CSU </w:t>
      </w:r>
      <w:r w:rsidR="008D130F" w:rsidRPr="00DC2D72">
        <w:rPr>
          <w:rStyle w:val="Strong"/>
          <w:rFonts w:cstheme="minorHAnsi"/>
          <w:b w:val="0"/>
          <w:bCs w:val="0"/>
          <w:i/>
          <w:iCs/>
          <w:color w:val="2C2825"/>
          <w:shd w:val="clear" w:color="auto" w:fill="FFFFFF"/>
        </w:rPr>
        <w:t>COVID-19 Evidence Alert in its current format</w:t>
      </w:r>
      <w:r>
        <w:rPr>
          <w:rStyle w:val="Strong"/>
          <w:rFonts w:cstheme="minorHAnsi"/>
          <w:b w:val="0"/>
          <w:bCs w:val="0"/>
          <w:i/>
          <w:iCs/>
          <w:color w:val="2C2825"/>
          <w:shd w:val="clear" w:color="auto" w:fill="FFFFFF"/>
        </w:rPr>
        <w:t xml:space="preserve">. </w:t>
      </w:r>
      <w:r w:rsidR="008D130F" w:rsidRPr="00DC2D72">
        <w:rPr>
          <w:rStyle w:val="Strong"/>
          <w:rFonts w:cstheme="minorHAnsi"/>
          <w:b w:val="0"/>
          <w:bCs w:val="0"/>
          <w:i/>
          <w:iCs/>
          <w:color w:val="2C2825"/>
          <w:shd w:val="clear" w:color="auto" w:fill="FFFFFF"/>
        </w:rPr>
        <w:t>Since the first issue in June, we’ve been scanning for evidence on a range of prioritised themes to support the COVID response.  As Phase 3 recovery plans within England are being finalised, it seems an opportune time to reflect on the evidence we’ve found so far and how this might inform reset and recovery</w:t>
      </w:r>
      <w:r w:rsidRPr="00DC2D72">
        <w:rPr>
          <w:rStyle w:val="Strong"/>
          <w:rFonts w:cstheme="minorHAnsi"/>
          <w:b w:val="0"/>
          <w:bCs w:val="0"/>
          <w:i/>
          <w:iCs/>
          <w:color w:val="2C2825"/>
          <w:shd w:val="clear" w:color="auto" w:fill="FFFFFF"/>
        </w:rPr>
        <w:t>’</w:t>
      </w:r>
      <w:r w:rsidR="008D130F" w:rsidRPr="00DC2D72">
        <w:rPr>
          <w:rStyle w:val="Strong"/>
          <w:rFonts w:cstheme="minorHAnsi"/>
          <w:b w:val="0"/>
          <w:bCs w:val="0"/>
          <w:i/>
          <w:iCs/>
          <w:color w:val="2C2825"/>
          <w:shd w:val="clear" w:color="auto" w:fill="FFFFFF"/>
        </w:rPr>
        <w:t>.   </w:t>
      </w:r>
    </w:p>
    <w:p w14:paraId="307F8E82" w14:textId="77777777" w:rsidR="008D130F" w:rsidRPr="00A43195" w:rsidRDefault="008D130F" w:rsidP="008D130F">
      <w:pPr>
        <w:pStyle w:val="Heading2"/>
        <w:shd w:val="clear" w:color="auto" w:fill="FFFFFF"/>
        <w:spacing w:before="0" w:line="450" w:lineRule="atLeast"/>
        <w:rPr>
          <w:rFonts w:asciiTheme="minorHAnsi" w:hAnsiTheme="minorHAnsi" w:cstheme="minorHAnsi"/>
          <w:color w:val="auto"/>
          <w:spacing w:val="-11"/>
          <w:sz w:val="24"/>
          <w:szCs w:val="24"/>
        </w:rPr>
      </w:pPr>
      <w:r w:rsidRPr="00A43195">
        <w:rPr>
          <w:rFonts w:asciiTheme="minorHAnsi" w:hAnsiTheme="minorHAnsi" w:cstheme="minorHAnsi"/>
          <w:color w:val="auto"/>
          <w:spacing w:val="-11"/>
          <w:sz w:val="24"/>
          <w:szCs w:val="24"/>
        </w:rPr>
        <w:t>Evidence reflections: Long-term rehabilitation needs</w:t>
      </w:r>
    </w:p>
    <w:p w14:paraId="258AC16D" w14:textId="58DA1131" w:rsidR="008D130F" w:rsidRPr="00DC2D72" w:rsidRDefault="008D130F" w:rsidP="008D130F">
      <w:pPr>
        <w:rPr>
          <w:rStyle w:val="Strong"/>
          <w:rFonts w:cstheme="minorHAnsi"/>
          <w:color w:val="auto"/>
          <w:shd w:val="clear" w:color="auto" w:fill="FFFFFF"/>
        </w:rPr>
      </w:pPr>
      <w:r>
        <w:rPr>
          <w:rFonts w:ascii="Helvetica" w:hAnsi="Helvetica"/>
          <w:color w:val="606060"/>
          <w:sz w:val="23"/>
          <w:szCs w:val="23"/>
        </w:rPr>
        <w:br/>
      </w:r>
      <w:r w:rsidRPr="00DC2D72">
        <w:rPr>
          <w:rFonts w:cstheme="minorHAnsi"/>
          <w:color w:val="606060"/>
          <w:shd w:val="clear" w:color="auto" w:fill="FFFFFF"/>
        </w:rPr>
        <w:t>Early on in the pandemic, it was recognised that rehabilitation would be needed for some Covid-19 patients with ongoing physical, psychological and functional needs. As the pandemic progressed, it became clear that many patients, even those who were not hospitalised, were experiencing symptoms for some time (Long COVID </w:t>
      </w:r>
      <w:hyperlink r:id="rId7"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8"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w:t>
      </w:r>
      <w:hyperlink r:id="rId9" w:tgtFrame="_blank" w:history="1">
        <w:r w:rsidRPr="00DC2D72">
          <w:rPr>
            <w:rStyle w:val="Hyperlink"/>
            <w:rFonts w:cstheme="minorHAnsi"/>
            <w:color w:val="6DC6DD"/>
            <w:shd w:val="clear" w:color="auto" w:fill="FFFFFF"/>
          </w:rPr>
          <w:t>3</w:t>
        </w:r>
      </w:hyperlink>
      <w:r w:rsidRPr="00DC2D72">
        <w:rPr>
          <w:rFonts w:cstheme="minorHAnsi"/>
          <w:color w:val="606060"/>
          <w:shd w:val="clear" w:color="auto" w:fill="FFFFFF"/>
        </w:rPr>
        <w:t>, </w:t>
      </w:r>
      <w:hyperlink r:id="rId10" w:tgtFrame="_blank" w:history="1">
        <w:r w:rsidRPr="00DC2D72">
          <w:rPr>
            <w:rStyle w:val="Hyperlink"/>
            <w:rFonts w:cstheme="minorHAnsi"/>
            <w:color w:val="6DC6DD"/>
            <w:shd w:val="clear" w:color="auto" w:fill="FFFFFF"/>
          </w:rPr>
          <w:t>4</w:t>
        </w:r>
      </w:hyperlink>
      <w:r w:rsidRPr="00DC2D72">
        <w:rPr>
          <w:rFonts w:cstheme="minorHAnsi"/>
          <w:color w:val="606060"/>
          <w:shd w:val="clear" w:color="auto" w:fill="FFFFFF"/>
        </w:rPr>
        <w:t>).</w:t>
      </w:r>
      <w:r w:rsidRPr="00DC2D72">
        <w:rPr>
          <w:rFonts w:cstheme="minorHAnsi"/>
          <w:color w:val="606060"/>
        </w:rPr>
        <w:br/>
      </w:r>
      <w:r w:rsidRPr="00DC2D72">
        <w:rPr>
          <w:rFonts w:cstheme="minorHAnsi"/>
          <w:color w:val="606060"/>
        </w:rPr>
        <w:br/>
      </w:r>
      <w:r w:rsidRPr="00DC2D72">
        <w:rPr>
          <w:rFonts w:cstheme="minorHAnsi"/>
          <w:color w:val="606060"/>
          <w:shd w:val="clear" w:color="auto" w:fill="FFFFFF"/>
        </w:rPr>
        <w:t>There is some transferable evidence related to rehabilitation needs from previous pandemics and incidents </w:t>
      </w:r>
      <w:hyperlink r:id="rId11"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12"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w:t>
      </w:r>
      <w:hyperlink r:id="rId13" w:tgtFrame="_blank" w:history="1">
        <w:r w:rsidRPr="00DC2D72">
          <w:rPr>
            <w:rStyle w:val="Hyperlink"/>
            <w:rFonts w:cstheme="minorHAnsi"/>
            <w:color w:val="6DC6DD"/>
            <w:shd w:val="clear" w:color="auto" w:fill="FFFFFF"/>
          </w:rPr>
          <w:t>3</w:t>
        </w:r>
      </w:hyperlink>
      <w:r w:rsidRPr="00DC2D72">
        <w:rPr>
          <w:rFonts w:cstheme="minorHAnsi"/>
          <w:color w:val="606060"/>
          <w:shd w:val="clear" w:color="auto" w:fill="FFFFFF"/>
        </w:rPr>
        <w:t>, </w:t>
      </w:r>
      <w:hyperlink r:id="rId14" w:tgtFrame="_blank" w:history="1">
        <w:r w:rsidRPr="00DC2D72">
          <w:rPr>
            <w:rStyle w:val="Hyperlink"/>
            <w:rFonts w:cstheme="minorHAnsi"/>
            <w:color w:val="6DC6DD"/>
            <w:shd w:val="clear" w:color="auto" w:fill="FFFFFF"/>
          </w:rPr>
          <w:t>4</w:t>
        </w:r>
      </w:hyperlink>
      <w:r w:rsidRPr="00DC2D72">
        <w:rPr>
          <w:rFonts w:cstheme="minorHAnsi"/>
          <w:color w:val="606060"/>
          <w:shd w:val="clear" w:color="auto" w:fill="FFFFFF"/>
        </w:rPr>
        <w:t>, </w:t>
      </w:r>
      <w:hyperlink r:id="rId15" w:tgtFrame="_blank" w:history="1">
        <w:r w:rsidRPr="00DC2D72">
          <w:rPr>
            <w:rStyle w:val="Hyperlink"/>
            <w:rFonts w:cstheme="minorHAnsi"/>
            <w:color w:val="6DC6DD"/>
            <w:shd w:val="clear" w:color="auto" w:fill="FFFFFF"/>
          </w:rPr>
          <w:t>5</w:t>
        </w:r>
      </w:hyperlink>
      <w:r w:rsidRPr="00DC2D72">
        <w:rPr>
          <w:rFonts w:cstheme="minorHAnsi"/>
          <w:color w:val="606060"/>
          <w:shd w:val="clear" w:color="auto" w:fill="FFFFFF"/>
        </w:rPr>
        <w:t>, </w:t>
      </w:r>
      <w:hyperlink r:id="rId16" w:tgtFrame="_blank" w:history="1">
        <w:r w:rsidRPr="00DC2D72">
          <w:rPr>
            <w:rStyle w:val="Hyperlink"/>
            <w:rFonts w:cstheme="minorHAnsi"/>
            <w:color w:val="6DC6DD"/>
            <w:shd w:val="clear" w:color="auto" w:fill="FFFFFF"/>
          </w:rPr>
          <w:t>6</w:t>
        </w:r>
      </w:hyperlink>
      <w:r w:rsidRPr="00DC2D72">
        <w:rPr>
          <w:rFonts w:cstheme="minorHAnsi"/>
          <w:color w:val="606060"/>
          <w:shd w:val="clear" w:color="auto" w:fill="FFFFFF"/>
        </w:rPr>
        <w:t>, </w:t>
      </w:r>
      <w:hyperlink r:id="rId17" w:tgtFrame="_blank" w:history="1">
        <w:r w:rsidRPr="00DC2D72">
          <w:rPr>
            <w:rStyle w:val="Hyperlink"/>
            <w:rFonts w:cstheme="minorHAnsi"/>
            <w:color w:val="6DC6DD"/>
            <w:shd w:val="clear" w:color="auto" w:fill="FFFFFF"/>
          </w:rPr>
          <w:t>7</w:t>
        </w:r>
      </w:hyperlink>
      <w:r w:rsidRPr="00DC2D72">
        <w:rPr>
          <w:rFonts w:cstheme="minorHAnsi"/>
          <w:color w:val="606060"/>
          <w:shd w:val="clear" w:color="auto" w:fill="FFFFFF"/>
        </w:rPr>
        <w:t>, </w:t>
      </w:r>
      <w:hyperlink r:id="rId18" w:tgtFrame="_blank" w:history="1">
        <w:r w:rsidRPr="00DC2D72">
          <w:rPr>
            <w:rStyle w:val="Hyperlink"/>
            <w:rFonts w:cstheme="minorHAnsi"/>
            <w:color w:val="6DC6DD"/>
            <w:shd w:val="clear" w:color="auto" w:fill="FFFFFF"/>
          </w:rPr>
          <w:t>8</w:t>
        </w:r>
      </w:hyperlink>
      <w:r w:rsidRPr="00DC2D72">
        <w:rPr>
          <w:rFonts w:cstheme="minorHAnsi"/>
          <w:color w:val="606060"/>
          <w:shd w:val="clear" w:color="auto" w:fill="FFFFFF"/>
        </w:rPr>
        <w:t>, </w:t>
      </w:r>
      <w:hyperlink r:id="rId19" w:tgtFrame="_blank" w:history="1">
        <w:r w:rsidRPr="00DC2D72">
          <w:rPr>
            <w:rStyle w:val="Hyperlink"/>
            <w:rFonts w:cstheme="minorHAnsi"/>
            <w:color w:val="6DC6DD"/>
            <w:shd w:val="clear" w:color="auto" w:fill="FFFFFF"/>
          </w:rPr>
          <w:t>9</w:t>
        </w:r>
      </w:hyperlink>
      <w:r w:rsidRPr="00DC2D72">
        <w:rPr>
          <w:rFonts w:cstheme="minorHAnsi"/>
          <w:color w:val="606060"/>
          <w:shd w:val="clear" w:color="auto" w:fill="FFFFFF"/>
        </w:rPr>
        <w:t>, </w:t>
      </w:r>
      <w:hyperlink r:id="rId20" w:tgtFrame="_blank" w:history="1">
        <w:r w:rsidRPr="00DC2D72">
          <w:rPr>
            <w:rStyle w:val="Hyperlink"/>
            <w:rFonts w:cstheme="minorHAnsi"/>
            <w:color w:val="6DC6DD"/>
            <w:shd w:val="clear" w:color="auto" w:fill="FFFFFF"/>
          </w:rPr>
          <w:t>10</w:t>
        </w:r>
      </w:hyperlink>
      <w:r w:rsidRPr="00DC2D72">
        <w:rPr>
          <w:rFonts w:cstheme="minorHAnsi"/>
          <w:color w:val="606060"/>
          <w:shd w:val="clear" w:color="auto" w:fill="FFFFFF"/>
        </w:rPr>
        <w:t>, </w:t>
      </w:r>
      <w:hyperlink r:id="rId21" w:tgtFrame="_blank" w:history="1">
        <w:r w:rsidRPr="00DC2D72">
          <w:rPr>
            <w:rStyle w:val="Hyperlink"/>
            <w:rFonts w:cstheme="minorHAnsi"/>
            <w:color w:val="6DC6DD"/>
            <w:shd w:val="clear" w:color="auto" w:fill="FFFFFF"/>
          </w:rPr>
          <w:t>11</w:t>
        </w:r>
      </w:hyperlink>
      <w:r w:rsidRPr="00DC2D72">
        <w:rPr>
          <w:rFonts w:cstheme="minorHAnsi"/>
          <w:color w:val="606060"/>
          <w:shd w:val="clear" w:color="auto" w:fill="FFFFFF"/>
        </w:rPr>
        <w:t>. Evidence is beginning to emerge </w:t>
      </w:r>
      <w:hyperlink r:id="rId22"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23"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on the rehabilitation needs for Covid-19 patients specifically. We found several recurring themes in the literature:</w:t>
      </w:r>
      <w:r w:rsidRPr="00DC2D72">
        <w:rPr>
          <w:rFonts w:cstheme="minorHAnsi"/>
          <w:color w:val="606060"/>
        </w:rPr>
        <w:br/>
      </w:r>
      <w:r w:rsidR="00DC2D72">
        <w:rPr>
          <w:rStyle w:val="Strong"/>
          <w:rFonts w:cstheme="minorHAnsi"/>
          <w:color w:val="606060"/>
          <w:shd w:val="clear" w:color="auto" w:fill="FFFFFF"/>
        </w:rPr>
        <w:br/>
      </w:r>
      <w:r w:rsidRPr="00DC2D72">
        <w:rPr>
          <w:rStyle w:val="Strong"/>
          <w:rFonts w:cstheme="minorHAnsi"/>
          <w:color w:val="606060"/>
          <w:shd w:val="clear" w:color="auto" w:fill="FFFFFF"/>
        </w:rPr>
        <w:t>Kawasaki-like syndrome in children</w:t>
      </w:r>
      <w:r w:rsidRPr="00DC2D72">
        <w:rPr>
          <w:rFonts w:cstheme="minorHAnsi"/>
          <w:color w:val="606060"/>
          <w:shd w:val="clear" w:color="auto" w:fill="FFFFFF"/>
        </w:rPr>
        <w:t>: Early in the pandemic, it became clear that some children were affected by Kawasaki-like symptoms </w:t>
      </w:r>
      <w:hyperlink r:id="rId24"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25"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w:t>
      </w:r>
      <w:hyperlink r:id="rId26" w:tgtFrame="_blank" w:history="1">
        <w:r w:rsidRPr="00DC2D72">
          <w:rPr>
            <w:rStyle w:val="Hyperlink"/>
            <w:rFonts w:cstheme="minorHAnsi"/>
            <w:color w:val="6DC6DD"/>
            <w:shd w:val="clear" w:color="auto" w:fill="FFFFFF"/>
          </w:rPr>
          <w:t>3</w:t>
        </w:r>
      </w:hyperlink>
      <w:r w:rsidRPr="00DC2D72">
        <w:rPr>
          <w:rFonts w:cstheme="minorHAnsi"/>
          <w:color w:val="606060"/>
          <w:shd w:val="clear" w:color="auto" w:fill="FFFFFF"/>
        </w:rPr>
        <w:t>, </w:t>
      </w:r>
      <w:hyperlink r:id="rId27" w:tgtFrame="_blank" w:history="1">
        <w:r w:rsidRPr="00DC2D72">
          <w:rPr>
            <w:rStyle w:val="Hyperlink"/>
            <w:rFonts w:cstheme="minorHAnsi"/>
            <w:color w:val="6DC6DD"/>
            <w:shd w:val="clear" w:color="auto" w:fill="FFFFFF"/>
          </w:rPr>
          <w:t>4</w:t>
        </w:r>
      </w:hyperlink>
      <w:r w:rsidRPr="00DC2D72">
        <w:rPr>
          <w:rFonts w:cstheme="minorHAnsi"/>
          <w:color w:val="606060"/>
          <w:shd w:val="clear" w:color="auto" w:fill="FFFFFF"/>
        </w:rPr>
        <w:t>, </w:t>
      </w:r>
      <w:hyperlink r:id="rId28" w:tgtFrame="_blank" w:history="1">
        <w:r w:rsidRPr="00DC2D72">
          <w:rPr>
            <w:rStyle w:val="Hyperlink"/>
            <w:rFonts w:cstheme="minorHAnsi"/>
            <w:color w:val="6DC6DD"/>
            <w:shd w:val="clear" w:color="auto" w:fill="FFFFFF"/>
          </w:rPr>
          <w:t>5</w:t>
        </w:r>
      </w:hyperlink>
      <w:r w:rsidRPr="00DC2D72">
        <w:rPr>
          <w:rFonts w:cstheme="minorHAnsi"/>
          <w:color w:val="606060"/>
          <w:shd w:val="clear" w:color="auto" w:fill="FFFFFF"/>
        </w:rPr>
        <w:t>, </w:t>
      </w:r>
      <w:hyperlink r:id="rId29" w:tgtFrame="_blank" w:history="1">
        <w:r w:rsidRPr="00DC2D72">
          <w:rPr>
            <w:rStyle w:val="Hyperlink"/>
            <w:rFonts w:cstheme="minorHAnsi"/>
            <w:color w:val="6DC6DD"/>
            <w:shd w:val="clear" w:color="auto" w:fill="FFFFFF"/>
          </w:rPr>
          <w:t>6</w:t>
        </w:r>
      </w:hyperlink>
      <w:r w:rsidRPr="00DC2D72">
        <w:rPr>
          <w:rFonts w:cstheme="minorHAnsi"/>
          <w:color w:val="606060"/>
          <w:shd w:val="clear" w:color="auto" w:fill="FFFFFF"/>
        </w:rPr>
        <w:t>, </w:t>
      </w:r>
      <w:hyperlink r:id="rId30" w:tgtFrame="_blank" w:history="1">
        <w:r w:rsidRPr="00DC2D72">
          <w:rPr>
            <w:rStyle w:val="Hyperlink"/>
            <w:rFonts w:cstheme="minorHAnsi"/>
            <w:color w:val="6DC6DD"/>
            <w:shd w:val="clear" w:color="auto" w:fill="FFFFFF"/>
          </w:rPr>
          <w:t>7.</w:t>
        </w:r>
      </w:hyperlink>
      <w:r w:rsidRPr="00DC2D72">
        <w:rPr>
          <w:rFonts w:cstheme="minorHAnsi"/>
          <w:color w:val="606060"/>
        </w:rPr>
        <w:br/>
      </w:r>
      <w:r w:rsidRPr="00DC2D72">
        <w:rPr>
          <w:rFonts w:cstheme="minorHAnsi"/>
          <w:color w:val="606060"/>
        </w:rPr>
        <w:br/>
      </w:r>
      <w:r w:rsidRPr="00DC2D72">
        <w:rPr>
          <w:rStyle w:val="Strong"/>
          <w:rFonts w:cstheme="minorHAnsi"/>
          <w:color w:val="606060"/>
          <w:shd w:val="clear" w:color="auto" w:fill="FFFFFF"/>
        </w:rPr>
        <w:t>Support across the pathway</w:t>
      </w:r>
      <w:r w:rsidRPr="00DC2D72">
        <w:rPr>
          <w:rFonts w:cstheme="minorHAnsi"/>
          <w:color w:val="606060"/>
          <w:shd w:val="clear" w:color="auto" w:fill="FFFFFF"/>
        </w:rPr>
        <w:t>- Given the diversity of symptoms </w:t>
      </w:r>
      <w:hyperlink r:id="rId31"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(neurological </w:t>
      </w:r>
      <w:hyperlink r:id="rId32"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33"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w:t>
      </w:r>
      <w:hyperlink r:id="rId34" w:tgtFrame="_blank" w:history="1">
        <w:r w:rsidRPr="00DC2D72">
          <w:rPr>
            <w:rStyle w:val="Hyperlink"/>
            <w:rFonts w:cstheme="minorHAnsi"/>
            <w:color w:val="6DC6DD"/>
            <w:shd w:val="clear" w:color="auto" w:fill="FFFFFF"/>
          </w:rPr>
          <w:t>3</w:t>
        </w:r>
      </w:hyperlink>
      <w:r w:rsidRPr="00DC2D72">
        <w:rPr>
          <w:rFonts w:cstheme="minorHAnsi"/>
          <w:color w:val="606060"/>
          <w:shd w:val="clear" w:color="auto" w:fill="FFFFFF"/>
        </w:rPr>
        <w:t>, </w:t>
      </w:r>
      <w:hyperlink r:id="rId35" w:tgtFrame="_blank" w:history="1">
        <w:r w:rsidRPr="00DC2D72">
          <w:rPr>
            <w:rStyle w:val="Hyperlink"/>
            <w:rFonts w:cstheme="minorHAnsi"/>
            <w:color w:val="6DC6DD"/>
            <w:shd w:val="clear" w:color="auto" w:fill="FFFFFF"/>
          </w:rPr>
          <w:t>4</w:t>
        </w:r>
      </w:hyperlink>
      <w:r w:rsidRPr="00DC2D72">
        <w:rPr>
          <w:rFonts w:cstheme="minorHAnsi"/>
          <w:color w:val="606060"/>
          <w:shd w:val="clear" w:color="auto" w:fill="FFFFFF"/>
        </w:rPr>
        <w:t>, </w:t>
      </w:r>
      <w:hyperlink r:id="rId36" w:tgtFrame="_blank" w:history="1">
        <w:r w:rsidRPr="00DC2D72">
          <w:rPr>
            <w:rStyle w:val="Hyperlink"/>
            <w:rFonts w:cstheme="minorHAnsi"/>
            <w:color w:val="6DC6DD"/>
            <w:shd w:val="clear" w:color="auto" w:fill="FFFFFF"/>
          </w:rPr>
          <w:t>5</w:t>
        </w:r>
      </w:hyperlink>
      <w:r w:rsidRPr="00DC2D72">
        <w:rPr>
          <w:rFonts w:cstheme="minorHAnsi"/>
          <w:color w:val="606060"/>
          <w:shd w:val="clear" w:color="auto" w:fill="FFFFFF"/>
        </w:rPr>
        <w:t>; cognitive </w:t>
      </w:r>
      <w:hyperlink r:id="rId37"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musculoskeletal </w:t>
      </w:r>
      <w:hyperlink r:id="rId38"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39"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psychological </w:t>
      </w:r>
      <w:hyperlink r:id="rId40"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41"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cardiovascular </w:t>
      </w:r>
      <w:hyperlink r:id="rId42"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43"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respiratory </w:t>
      </w:r>
      <w:hyperlink r:id="rId44"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evidence suggests different patients require different types of services-both physical and psychological, across ICU, hospital wards, step down facilities and the community </w:t>
      </w:r>
      <w:hyperlink r:id="rId45"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46"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w:t>
      </w:r>
      <w:hyperlink r:id="rId47" w:tgtFrame="_blank" w:history="1">
        <w:r w:rsidRPr="00DC2D72">
          <w:rPr>
            <w:rStyle w:val="Hyperlink"/>
            <w:rFonts w:cstheme="minorHAnsi"/>
            <w:color w:val="6DC6DD"/>
            <w:shd w:val="clear" w:color="auto" w:fill="FFFFFF"/>
          </w:rPr>
          <w:t>3</w:t>
        </w:r>
      </w:hyperlink>
      <w:r w:rsidRPr="00DC2D72">
        <w:rPr>
          <w:rFonts w:cstheme="minorHAnsi"/>
          <w:color w:val="606060"/>
          <w:shd w:val="clear" w:color="auto" w:fill="FFFFFF"/>
        </w:rPr>
        <w:t>, </w:t>
      </w:r>
      <w:hyperlink r:id="rId48" w:tgtFrame="_blank" w:history="1">
        <w:r w:rsidRPr="00DC2D72">
          <w:rPr>
            <w:rStyle w:val="Hyperlink"/>
            <w:rFonts w:cstheme="minorHAnsi"/>
            <w:color w:val="6DC6DD"/>
            <w:shd w:val="clear" w:color="auto" w:fill="FFFFFF"/>
          </w:rPr>
          <w:t>4</w:t>
        </w:r>
      </w:hyperlink>
      <w:r w:rsidRPr="00DC2D72">
        <w:rPr>
          <w:rFonts w:cstheme="minorHAnsi"/>
          <w:color w:val="606060"/>
          <w:shd w:val="clear" w:color="auto" w:fill="FFFFFF"/>
        </w:rPr>
        <w:t>, </w:t>
      </w:r>
      <w:hyperlink r:id="rId49" w:tgtFrame="_blank" w:history="1">
        <w:r w:rsidRPr="00DC2D72">
          <w:rPr>
            <w:rStyle w:val="Hyperlink"/>
            <w:rFonts w:cstheme="minorHAnsi"/>
            <w:color w:val="6DC6DD"/>
            <w:shd w:val="clear" w:color="auto" w:fill="FFFFFF"/>
          </w:rPr>
          <w:t>5</w:t>
        </w:r>
      </w:hyperlink>
      <w:r w:rsidRPr="00DC2D72">
        <w:rPr>
          <w:rFonts w:cstheme="minorHAnsi"/>
          <w:color w:val="606060"/>
          <w:shd w:val="clear" w:color="auto" w:fill="FFFFFF"/>
        </w:rPr>
        <w:t>.</w:t>
      </w:r>
      <w:r w:rsidRPr="00DC2D72">
        <w:rPr>
          <w:rFonts w:cstheme="minorHAnsi"/>
          <w:color w:val="606060"/>
        </w:rPr>
        <w:br/>
      </w:r>
      <w:r w:rsidRPr="00DC2D72">
        <w:rPr>
          <w:rFonts w:cstheme="minorHAnsi"/>
          <w:color w:val="606060"/>
        </w:rPr>
        <w:br/>
      </w:r>
      <w:r w:rsidRPr="00DC2D72">
        <w:rPr>
          <w:rStyle w:val="Strong"/>
          <w:rFonts w:cstheme="minorHAnsi"/>
          <w:color w:val="606060"/>
          <w:shd w:val="clear" w:color="auto" w:fill="FFFFFF"/>
        </w:rPr>
        <w:t>Risks for prolonged inpatient stay- </w:t>
      </w:r>
      <w:r w:rsidRPr="00DC2D72">
        <w:rPr>
          <w:rFonts w:cstheme="minorHAnsi"/>
          <w:color w:val="606060"/>
          <w:shd w:val="clear" w:color="auto" w:fill="FFFFFF"/>
        </w:rPr>
        <w:t>Cognitive impairment, paralysis, and those requiring a ventilator or dialysis are among factors associated with a greater risk of prolonged inpatient stays </w:t>
      </w:r>
      <w:hyperlink r:id="rId50"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w:t>
      </w:r>
      <w:r w:rsidRPr="00DC2D72">
        <w:rPr>
          <w:rFonts w:cstheme="minorHAnsi"/>
          <w:color w:val="606060"/>
        </w:rPr>
        <w:br/>
      </w:r>
      <w:r w:rsidRPr="00DC2D72">
        <w:rPr>
          <w:rFonts w:cstheme="minorHAnsi"/>
          <w:color w:val="606060"/>
        </w:rPr>
        <w:br/>
      </w:r>
      <w:r w:rsidRPr="00DC2D72">
        <w:rPr>
          <w:rStyle w:val="Strong"/>
          <w:rFonts w:cstheme="minorHAnsi"/>
          <w:color w:val="606060"/>
          <w:shd w:val="clear" w:color="auto" w:fill="FFFFFF"/>
        </w:rPr>
        <w:t>Multidisciplinary teams</w:t>
      </w:r>
      <w:r w:rsidRPr="00DC2D72">
        <w:rPr>
          <w:rFonts w:cstheme="minorHAnsi"/>
          <w:color w:val="606060"/>
          <w:shd w:val="clear" w:color="auto" w:fill="FFFFFF"/>
        </w:rPr>
        <w:t>- Papers suggest rehabilitation is best delivered by specialists supported by multidisciplinary teams </w:t>
      </w:r>
      <w:hyperlink r:id="rId51"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52"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w:t>
      </w:r>
      <w:hyperlink r:id="rId53" w:tgtFrame="_blank" w:history="1">
        <w:r w:rsidRPr="00DC2D72">
          <w:rPr>
            <w:rStyle w:val="Hyperlink"/>
            <w:rFonts w:cstheme="minorHAnsi"/>
            <w:color w:val="6DC6DD"/>
            <w:shd w:val="clear" w:color="auto" w:fill="FFFFFF"/>
          </w:rPr>
          <w:t>3</w:t>
        </w:r>
      </w:hyperlink>
      <w:r w:rsidRPr="00DC2D72">
        <w:rPr>
          <w:rFonts w:cstheme="minorHAnsi"/>
          <w:color w:val="606060"/>
          <w:shd w:val="clear" w:color="auto" w:fill="FFFFFF"/>
        </w:rPr>
        <w:t xml:space="preserve"> to address the psychological, functional and physical aspects </w:t>
      </w:r>
      <w:r w:rsidRPr="00DC2D72">
        <w:rPr>
          <w:rFonts w:cstheme="minorHAnsi"/>
          <w:color w:val="606060"/>
          <w:shd w:val="clear" w:color="auto" w:fill="FFFFFF"/>
        </w:rPr>
        <w:lastRenderedPageBreak/>
        <w:t>of  recovery. Multidisciplinary care can offer effective co-ordination of care and avoid unnecessary duplication of services.  There is however an important role for rehabilitation specialists </w:t>
      </w:r>
      <w:hyperlink r:id="rId54"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w:t>
      </w:r>
      <w:r w:rsidRPr="00DC2D72">
        <w:rPr>
          <w:rFonts w:cstheme="minorHAnsi"/>
          <w:color w:val="606060"/>
        </w:rPr>
        <w:br/>
      </w:r>
      <w:r w:rsidRPr="00DC2D72">
        <w:rPr>
          <w:rFonts w:cstheme="minorHAnsi"/>
          <w:color w:val="606060"/>
        </w:rPr>
        <w:br/>
      </w:r>
      <w:r w:rsidRPr="00DC2D72">
        <w:rPr>
          <w:rStyle w:val="Strong"/>
          <w:rFonts w:cstheme="minorHAnsi"/>
          <w:color w:val="606060"/>
          <w:shd w:val="clear" w:color="auto" w:fill="FFFFFF"/>
        </w:rPr>
        <w:t>Personalised care</w:t>
      </w:r>
      <w:r w:rsidRPr="00DC2D72">
        <w:rPr>
          <w:rFonts w:cstheme="minorHAnsi"/>
          <w:color w:val="606060"/>
          <w:shd w:val="clear" w:color="auto" w:fill="FFFFFF"/>
        </w:rPr>
        <w:t>- Studies have shown patients will require different services at different stages in their recovery. A personalised service based on individual needs has proved useful and good communication with patients and family members regarding next steps and treatments are suggested </w:t>
      </w:r>
      <w:hyperlink r:id="rId55"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56"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w:t>
      </w:r>
      <w:hyperlink r:id="rId57" w:tgtFrame="_blank" w:history="1">
        <w:r w:rsidRPr="00DC2D72">
          <w:rPr>
            <w:rStyle w:val="Hyperlink"/>
            <w:rFonts w:cstheme="minorHAnsi"/>
            <w:color w:val="6DC6DD"/>
            <w:shd w:val="clear" w:color="auto" w:fill="FFFFFF"/>
          </w:rPr>
          <w:t>3</w:t>
        </w:r>
      </w:hyperlink>
      <w:r w:rsidRPr="00DC2D72">
        <w:rPr>
          <w:rFonts w:cstheme="minorHAnsi"/>
          <w:color w:val="606060"/>
          <w:shd w:val="clear" w:color="auto" w:fill="FFFFFF"/>
        </w:rPr>
        <w:t>.  There is a particular risk in older people of deconditioning </w:t>
      </w:r>
      <w:hyperlink r:id="rId58"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59"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w:t>
      </w:r>
      <w:hyperlink r:id="rId60" w:tgtFrame="_blank" w:history="1">
        <w:r w:rsidRPr="00DC2D72">
          <w:rPr>
            <w:rStyle w:val="Hyperlink"/>
            <w:rFonts w:cstheme="minorHAnsi"/>
            <w:color w:val="6DC6DD"/>
            <w:shd w:val="clear" w:color="auto" w:fill="FFFFFF"/>
          </w:rPr>
          <w:t>3</w:t>
        </w:r>
      </w:hyperlink>
      <w:r w:rsidRPr="00DC2D72">
        <w:rPr>
          <w:rFonts w:cstheme="minorHAnsi"/>
          <w:color w:val="606060"/>
          <w:shd w:val="clear" w:color="auto" w:fill="FFFFFF"/>
        </w:rPr>
        <w:t>.</w:t>
      </w:r>
      <w:r w:rsidRPr="00DC2D72">
        <w:rPr>
          <w:rFonts w:cstheme="minorHAnsi"/>
          <w:color w:val="606060"/>
        </w:rPr>
        <w:br/>
      </w:r>
      <w:r w:rsidRPr="00DC2D72">
        <w:rPr>
          <w:rFonts w:cstheme="minorHAnsi"/>
          <w:color w:val="606060"/>
        </w:rPr>
        <w:br/>
      </w:r>
      <w:r w:rsidRPr="00DC2D72">
        <w:rPr>
          <w:rStyle w:val="Strong"/>
          <w:rFonts w:cstheme="minorHAnsi"/>
          <w:color w:val="606060"/>
          <w:shd w:val="clear" w:color="auto" w:fill="FFFFFF"/>
        </w:rPr>
        <w:t>Centres of excellence- </w:t>
      </w:r>
      <w:r w:rsidRPr="00DC2D72">
        <w:rPr>
          <w:rFonts w:cstheme="minorHAnsi"/>
          <w:color w:val="606060"/>
          <w:shd w:val="clear" w:color="auto" w:fill="FFFFFF"/>
        </w:rPr>
        <w:t>Provision of rehabilitation support facilities referred to as “Centres of Excellence”, for those who survive but need care and cannot return to their own homes have been recommended. The repurposing of unused buildings </w:t>
      </w:r>
      <w:hyperlink r:id="rId61"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could rapidly expand the supply of space.</w:t>
      </w:r>
      <w:r w:rsidRPr="00DC2D72">
        <w:rPr>
          <w:rFonts w:cstheme="minorHAnsi"/>
          <w:color w:val="606060"/>
        </w:rPr>
        <w:br/>
      </w:r>
      <w:r w:rsidRPr="00DC2D72">
        <w:rPr>
          <w:rFonts w:cstheme="minorHAnsi"/>
          <w:color w:val="606060"/>
        </w:rPr>
        <w:br/>
      </w:r>
      <w:r w:rsidRPr="00DC2D72">
        <w:rPr>
          <w:rStyle w:val="Strong"/>
          <w:rFonts w:cstheme="minorHAnsi"/>
          <w:color w:val="606060"/>
          <w:shd w:val="clear" w:color="auto" w:fill="FFFFFF"/>
        </w:rPr>
        <w:t>Mental and physical support</w:t>
      </w:r>
      <w:r w:rsidRPr="00DC2D72">
        <w:rPr>
          <w:rFonts w:cstheme="minorHAnsi"/>
          <w:color w:val="606060"/>
          <w:shd w:val="clear" w:color="auto" w:fill="FFFFFF"/>
        </w:rPr>
        <w:t>- A range of fatigue, depression and mental health problems are reported </w:t>
      </w:r>
      <w:hyperlink r:id="rId62"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63"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w:t>
      </w:r>
      <w:hyperlink r:id="rId64" w:tgtFrame="_blank" w:history="1">
        <w:r w:rsidRPr="00DC2D72">
          <w:rPr>
            <w:rStyle w:val="Hyperlink"/>
            <w:rFonts w:cstheme="minorHAnsi"/>
            <w:color w:val="6DC6DD"/>
            <w:shd w:val="clear" w:color="auto" w:fill="FFFFFF"/>
          </w:rPr>
          <w:t>3</w:t>
        </w:r>
      </w:hyperlink>
      <w:r w:rsidRPr="00DC2D72">
        <w:rPr>
          <w:rFonts w:cstheme="minorHAnsi"/>
          <w:color w:val="606060"/>
          <w:shd w:val="clear" w:color="auto" w:fill="FFFFFF"/>
        </w:rPr>
        <w:t>. A combination of physical interventions such as physiotherapy, respiratory and graded exercise programmes and psychological interventions </w:t>
      </w:r>
      <w:hyperlink r:id="rId65"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66"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w:t>
      </w:r>
      <w:hyperlink r:id="rId67" w:tgtFrame="_blank" w:history="1">
        <w:r w:rsidRPr="00DC2D72">
          <w:rPr>
            <w:rStyle w:val="Hyperlink"/>
            <w:rFonts w:cstheme="minorHAnsi"/>
            <w:color w:val="6DC6DD"/>
            <w:shd w:val="clear" w:color="auto" w:fill="FFFFFF"/>
          </w:rPr>
          <w:t>3</w:t>
        </w:r>
      </w:hyperlink>
      <w:r w:rsidRPr="00DC2D72">
        <w:rPr>
          <w:rFonts w:cstheme="minorHAnsi"/>
          <w:color w:val="606060"/>
          <w:shd w:val="clear" w:color="auto" w:fill="FFFFFF"/>
        </w:rPr>
        <w:t> are suggested.</w:t>
      </w:r>
      <w:r w:rsidRPr="00DC2D72">
        <w:rPr>
          <w:rFonts w:cstheme="minorHAnsi"/>
          <w:color w:val="606060"/>
        </w:rPr>
        <w:br/>
      </w:r>
      <w:r w:rsidRPr="00DC2D72">
        <w:rPr>
          <w:rFonts w:cstheme="minorHAnsi"/>
          <w:color w:val="606060"/>
        </w:rPr>
        <w:br/>
      </w:r>
      <w:r w:rsidRPr="00DC2D72">
        <w:rPr>
          <w:rStyle w:val="Strong"/>
          <w:rFonts w:cstheme="minorHAnsi"/>
          <w:color w:val="606060"/>
          <w:shd w:val="clear" w:color="auto" w:fill="FFFFFF"/>
        </w:rPr>
        <w:t>Technology</w:t>
      </w:r>
      <w:r w:rsidRPr="00DC2D72">
        <w:rPr>
          <w:rFonts w:cstheme="minorHAnsi"/>
          <w:color w:val="606060"/>
          <w:shd w:val="clear" w:color="auto" w:fill="FFFFFF"/>
        </w:rPr>
        <w:t>- Studies have shown the widespread application of remote rehabilitation and tele-rehabilitation to reduce the need for in-person care including live consultations, or pre-recorded sessions for generic material </w:t>
      </w:r>
      <w:hyperlink r:id="rId68"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 </w:t>
      </w:r>
      <w:hyperlink r:id="rId69" w:tgtFrame="_blank" w:history="1">
        <w:r w:rsidRPr="00DC2D72">
          <w:rPr>
            <w:rStyle w:val="Hyperlink"/>
            <w:rFonts w:cstheme="minorHAnsi"/>
            <w:color w:val="6DC6DD"/>
            <w:shd w:val="clear" w:color="auto" w:fill="FFFFFF"/>
          </w:rPr>
          <w:t>2</w:t>
        </w:r>
      </w:hyperlink>
      <w:r w:rsidRPr="00DC2D72">
        <w:rPr>
          <w:rFonts w:cstheme="minorHAnsi"/>
          <w:color w:val="606060"/>
          <w:shd w:val="clear" w:color="auto" w:fill="FFFFFF"/>
        </w:rPr>
        <w:t>. However, virtual care is reported to have many limitations which should be reviewed before implementation </w:t>
      </w:r>
      <w:hyperlink r:id="rId70" w:tgtFrame="_blank" w:history="1">
        <w:r w:rsidRPr="00DC2D72">
          <w:rPr>
            <w:rStyle w:val="Hyperlink"/>
            <w:rFonts w:cstheme="minorHAnsi"/>
            <w:color w:val="6DC6DD"/>
            <w:shd w:val="clear" w:color="auto" w:fill="FFFFFF"/>
          </w:rPr>
          <w:t>1</w:t>
        </w:r>
      </w:hyperlink>
      <w:r w:rsidRPr="00DC2D72">
        <w:rPr>
          <w:rFonts w:cstheme="minorHAnsi"/>
          <w:color w:val="606060"/>
          <w:shd w:val="clear" w:color="auto" w:fill="FFFFFF"/>
        </w:rPr>
        <w:t>.</w:t>
      </w:r>
    </w:p>
    <w:p w14:paraId="0C50E1EB" w14:textId="5EB9DE07" w:rsidR="008D130F" w:rsidRDefault="008D130F" w:rsidP="00F835DD">
      <w:pPr>
        <w:rPr>
          <w:rStyle w:val="Strong"/>
          <w:rFonts w:cstheme="minorHAnsi"/>
          <w:color w:val="auto"/>
          <w:shd w:val="clear" w:color="auto" w:fill="FFFFFF"/>
        </w:rPr>
      </w:pPr>
    </w:p>
    <w:p w14:paraId="7EAD521E" w14:textId="4C3D5BEE" w:rsidR="00653ACE" w:rsidRPr="00627D72" w:rsidRDefault="00653ACE" w:rsidP="00653ACE">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national service developments</w:t>
      </w:r>
      <w:r>
        <w:rPr>
          <w:rFonts w:ascii="Dotum" w:eastAsiaTheme="minorEastAsia" w:hAnsi="Dotum"/>
          <w:b/>
          <w:bCs/>
          <w:caps/>
          <w:color w:val="FFFFFF" w:themeColor="background1"/>
          <w:spacing w:val="15"/>
        </w:rPr>
        <w:tab/>
      </w:r>
    </w:p>
    <w:p w14:paraId="1B8791B4" w14:textId="346F8A2F" w:rsidR="00653ACE" w:rsidRDefault="00653ACE" w:rsidP="00F835DD">
      <w:pPr>
        <w:rPr>
          <w:rStyle w:val="Strong"/>
          <w:rFonts w:cstheme="minorHAnsi"/>
          <w:color w:val="auto"/>
          <w:shd w:val="clear" w:color="auto" w:fill="FFFFFF"/>
        </w:rPr>
      </w:pPr>
    </w:p>
    <w:p w14:paraId="5DA62879" w14:textId="1FD5F66D" w:rsidR="00653ACE" w:rsidRDefault="00653ACE" w:rsidP="00653ACE">
      <w:pPr>
        <w:pBdr>
          <w:top w:val="single" w:sz="6" w:space="2" w:color="D4802C"/>
          <w:left w:val="single" w:sz="6" w:space="2" w:color="D4802C"/>
        </w:pBdr>
        <w:spacing w:before="300" w:after="0"/>
        <w:outlineLvl w:val="2"/>
        <w:rPr>
          <w:rFonts w:eastAsiaTheme="minorEastAsia"/>
        </w:rPr>
      </w:pPr>
      <w:r>
        <w:t xml:space="preserve">TITLE: </w:t>
      </w:r>
      <w:r w:rsidRPr="00653ACE">
        <w:t>NHS TO OFFER ‘LONG COVID’ SUFFERERS HELP AT SPECIALIST CENTRES</w:t>
      </w:r>
    </w:p>
    <w:p w14:paraId="4A6BA0B8" w14:textId="4A41FE74" w:rsidR="00653ACE" w:rsidRDefault="00653ACE" w:rsidP="00653ACE">
      <w:pPr>
        <w:shd w:val="clear" w:color="auto" w:fill="FFFFFF"/>
        <w:rPr>
          <w:rFonts w:cstheme="minorHAnsi"/>
          <w:bCs/>
        </w:rPr>
      </w:pPr>
      <w:r>
        <w:rPr>
          <w:rFonts w:cstheme="minorHAnsi"/>
          <w:bCs/>
        </w:rPr>
        <w:t>Source: NHS England, 7</w:t>
      </w:r>
      <w:r w:rsidRPr="00653ACE">
        <w:rPr>
          <w:rFonts w:cstheme="minorHAnsi"/>
          <w:bCs/>
          <w:vertAlign w:val="superscript"/>
        </w:rPr>
        <w:t>th</w:t>
      </w:r>
      <w:r>
        <w:rPr>
          <w:rFonts w:cstheme="minorHAnsi"/>
          <w:bCs/>
        </w:rPr>
        <w:t xml:space="preserve"> October 2020</w:t>
      </w:r>
    </w:p>
    <w:p w14:paraId="6C8114BB" w14:textId="77777777" w:rsidR="00653ACE" w:rsidRPr="00653ACE" w:rsidRDefault="00653ACE" w:rsidP="00653ACE">
      <w:pPr>
        <w:rPr>
          <w:rStyle w:val="Strong"/>
          <w:rFonts w:cstheme="minorHAnsi"/>
          <w:b w:val="0"/>
          <w:bCs w:val="0"/>
          <w:color w:val="595959" w:themeColor="text1" w:themeTint="A6"/>
          <w:shd w:val="clear" w:color="auto" w:fill="FFFFFF"/>
        </w:rPr>
      </w:pPr>
      <w:r w:rsidRPr="00653ACE">
        <w:rPr>
          <w:rStyle w:val="Strong"/>
          <w:rFonts w:cstheme="minorHAnsi"/>
          <w:b w:val="0"/>
          <w:bCs w:val="0"/>
          <w:color w:val="595959" w:themeColor="text1" w:themeTint="A6"/>
          <w:shd w:val="clear" w:color="auto" w:fill="FFFFFF"/>
        </w:rPr>
        <w:t>People suffering ‘long covid’ symptoms will be offered specialist help at clinics across England, the head of the NHS announced today.</w:t>
      </w:r>
    </w:p>
    <w:p w14:paraId="7927F064" w14:textId="77777777" w:rsidR="00653ACE" w:rsidRPr="00653ACE" w:rsidRDefault="00653ACE" w:rsidP="00653ACE">
      <w:pPr>
        <w:rPr>
          <w:rStyle w:val="Strong"/>
          <w:rFonts w:cstheme="minorHAnsi"/>
          <w:b w:val="0"/>
          <w:bCs w:val="0"/>
          <w:color w:val="595959" w:themeColor="text1" w:themeTint="A6"/>
          <w:shd w:val="clear" w:color="auto" w:fill="FFFFFF"/>
        </w:rPr>
      </w:pPr>
      <w:r w:rsidRPr="00653ACE">
        <w:rPr>
          <w:rStyle w:val="Strong"/>
          <w:rFonts w:cstheme="minorHAnsi"/>
          <w:b w:val="0"/>
          <w:bCs w:val="0"/>
          <w:color w:val="595959" w:themeColor="text1" w:themeTint="A6"/>
          <w:shd w:val="clear" w:color="auto" w:fill="FFFFFF"/>
        </w:rPr>
        <w:t>Respiratory consultants, physiotherapists, other specialists and GPs will all help assess, diagnose and treat thousands of sufferers who have reported symptoms ranging from breathlessness, chronic fatigue, “brain fog”, anxiety and stress.</w:t>
      </w:r>
    </w:p>
    <w:p w14:paraId="45177392" w14:textId="3A2957B0" w:rsidR="00653ACE" w:rsidRDefault="00653ACE" w:rsidP="00653ACE">
      <w:pPr>
        <w:rPr>
          <w:rStyle w:val="Strong"/>
          <w:rFonts w:cstheme="minorHAnsi"/>
          <w:b w:val="0"/>
          <w:bCs w:val="0"/>
          <w:color w:val="595959" w:themeColor="text1" w:themeTint="A6"/>
          <w:shd w:val="clear" w:color="auto" w:fill="FFFFFF"/>
        </w:rPr>
      </w:pPr>
      <w:r w:rsidRPr="00653ACE">
        <w:rPr>
          <w:rStyle w:val="Strong"/>
          <w:rFonts w:cstheme="minorHAnsi"/>
          <w:b w:val="0"/>
          <w:bCs w:val="0"/>
          <w:color w:val="595959" w:themeColor="text1" w:themeTint="A6"/>
          <w:shd w:val="clear" w:color="auto" w:fill="FFFFFF"/>
        </w:rPr>
        <w:t>Increasing medical evidence and patient testimony is showing that a small but significant minority of people who contract Covid cannot shake off the effects of the virus months after initially falling ill. Some estimates suggest that 10% of Covid patients may still be experiencing symptoms more than three weeks after infection, and perhaps 60,000 people could be suffering from long covid symptoms after more than three months</w:t>
      </w:r>
      <w:r>
        <w:rPr>
          <w:rStyle w:val="Strong"/>
          <w:rFonts w:cstheme="minorHAnsi"/>
          <w:b w:val="0"/>
          <w:bCs w:val="0"/>
          <w:color w:val="595959" w:themeColor="text1" w:themeTint="A6"/>
          <w:shd w:val="clear" w:color="auto" w:fill="FFFFFF"/>
        </w:rPr>
        <w:t>.</w:t>
      </w:r>
    </w:p>
    <w:p w14:paraId="68A38958" w14:textId="77777777" w:rsidR="00653ACE" w:rsidRPr="00653ACE" w:rsidRDefault="00653ACE" w:rsidP="00653ACE">
      <w:pPr>
        <w:rPr>
          <w:rStyle w:val="Strong"/>
          <w:rFonts w:cstheme="minorHAnsi"/>
          <w:b w:val="0"/>
          <w:bCs w:val="0"/>
          <w:color w:val="595959" w:themeColor="text1" w:themeTint="A6"/>
          <w:shd w:val="clear" w:color="auto" w:fill="FFFFFF"/>
        </w:rPr>
      </w:pPr>
      <w:r w:rsidRPr="00653ACE">
        <w:rPr>
          <w:rStyle w:val="Strong"/>
          <w:rFonts w:cstheme="minorHAnsi"/>
          <w:b w:val="0"/>
          <w:bCs w:val="0"/>
          <w:color w:val="595959" w:themeColor="text1" w:themeTint="A6"/>
          <w:shd w:val="clear" w:color="auto" w:fill="FFFFFF"/>
        </w:rPr>
        <w:t xml:space="preserve">Speaking at the NHS Providers conference today (Wednesday), NHS chief executive Sir Simon Stevens will announce that £10 million is be invested this year in additional local funding to help kick </w:t>
      </w:r>
      <w:r w:rsidRPr="00653ACE">
        <w:rPr>
          <w:rStyle w:val="Strong"/>
          <w:rFonts w:cstheme="minorHAnsi"/>
          <w:b w:val="0"/>
          <w:bCs w:val="0"/>
          <w:color w:val="595959" w:themeColor="text1" w:themeTint="A6"/>
          <w:shd w:val="clear" w:color="auto" w:fill="FFFFFF"/>
        </w:rPr>
        <w:lastRenderedPageBreak/>
        <w:t>start and designate long covid clinics in every area across England, to complement existing primary, community and rehabilitation care.</w:t>
      </w:r>
    </w:p>
    <w:p w14:paraId="2FB9701F" w14:textId="700D97E5" w:rsidR="00653ACE" w:rsidRPr="00653ACE" w:rsidRDefault="00F31070" w:rsidP="00653ACE">
      <w:pPr>
        <w:rPr>
          <w:rStyle w:val="Strong"/>
          <w:rFonts w:cstheme="minorHAnsi"/>
          <w:color w:val="auto"/>
          <w:shd w:val="clear" w:color="auto" w:fill="FFFFFF"/>
        </w:rPr>
      </w:pPr>
      <w:hyperlink r:id="rId71" w:history="1">
        <w:r w:rsidR="00653ACE" w:rsidRPr="008F0646">
          <w:rPr>
            <w:rStyle w:val="Hyperlink"/>
            <w:rFonts w:cstheme="minorHAnsi"/>
            <w:shd w:val="clear" w:color="auto" w:fill="FFFFFF"/>
          </w:rPr>
          <w:t>https://www.england.nhs.uk/2020/10/nhs-to-offer-long-covid-help/</w:t>
        </w:r>
      </w:hyperlink>
      <w:r w:rsidR="00653ACE">
        <w:rPr>
          <w:rStyle w:val="Strong"/>
          <w:rFonts w:cstheme="minorHAnsi"/>
          <w:color w:val="auto"/>
          <w:shd w:val="clear" w:color="auto" w:fill="FFFFFF"/>
        </w:rPr>
        <w:t xml:space="preserve"> </w:t>
      </w:r>
    </w:p>
    <w:p w14:paraId="2B774078" w14:textId="313BC9FA" w:rsidR="00E3607B" w:rsidRDefault="00E3607B" w:rsidP="00767260">
      <w:pPr>
        <w:rPr>
          <w:rFonts w:cstheme="minorHAnsi"/>
        </w:rPr>
      </w:pPr>
    </w:p>
    <w:p w14:paraId="31FA1BBD" w14:textId="3668C446" w:rsidR="004D1BD3" w:rsidRDefault="004D1BD3" w:rsidP="004D1BD3">
      <w:pPr>
        <w:pBdr>
          <w:top w:val="single" w:sz="6" w:space="2" w:color="D4802C"/>
          <w:left w:val="single" w:sz="6" w:space="2" w:color="D4802C"/>
        </w:pBdr>
        <w:spacing w:before="300" w:after="0"/>
        <w:outlineLvl w:val="2"/>
        <w:rPr>
          <w:rFonts w:eastAsiaTheme="minorEastAsia"/>
        </w:rPr>
      </w:pPr>
      <w:r>
        <w:t xml:space="preserve">TITLE: </w:t>
      </w:r>
      <w:r w:rsidRPr="004D1BD3">
        <w:t>NICE &amp; SIGN ANNOUNCE LATEST RAPID COVID-19 GUIDELINE WILL ADDRESS LONG COVID</w:t>
      </w:r>
    </w:p>
    <w:p w14:paraId="6306EAF0" w14:textId="4DFFBEF1" w:rsidR="004D1BD3" w:rsidRDefault="004D1BD3" w:rsidP="004D1BD3">
      <w:pPr>
        <w:shd w:val="clear" w:color="auto" w:fill="FFFFFF"/>
        <w:rPr>
          <w:rFonts w:cstheme="minorHAnsi"/>
          <w:bCs/>
        </w:rPr>
      </w:pPr>
      <w:r>
        <w:rPr>
          <w:rFonts w:cstheme="minorHAnsi"/>
          <w:bCs/>
        </w:rPr>
        <w:t xml:space="preserve">Source: </w:t>
      </w:r>
      <w:r w:rsidR="007C42F6">
        <w:rPr>
          <w:rFonts w:cstheme="minorHAnsi"/>
          <w:bCs/>
        </w:rPr>
        <w:t>NICE, 5</w:t>
      </w:r>
      <w:r w:rsidR="007C42F6" w:rsidRPr="007C42F6">
        <w:rPr>
          <w:rFonts w:cstheme="minorHAnsi"/>
          <w:bCs/>
          <w:vertAlign w:val="superscript"/>
        </w:rPr>
        <w:t>th</w:t>
      </w:r>
      <w:r w:rsidR="007C42F6">
        <w:rPr>
          <w:rFonts w:cstheme="minorHAnsi"/>
          <w:bCs/>
        </w:rPr>
        <w:t xml:space="preserve"> October 2020</w:t>
      </w:r>
    </w:p>
    <w:p w14:paraId="5DC03690" w14:textId="1C5D2270" w:rsidR="004D1BD3" w:rsidRDefault="007C42F6" w:rsidP="00767260">
      <w:pPr>
        <w:rPr>
          <w:rFonts w:cstheme="minorHAnsi"/>
        </w:rPr>
      </w:pPr>
      <w:r w:rsidRPr="007C42F6">
        <w:rPr>
          <w:rFonts w:cstheme="minorHAnsi"/>
        </w:rPr>
        <w:t>NICE and the Scottish Intercollegiate Guidelines Network (SIGN) have today (5 October 2020) announced they will work with the Royal College of General Practitioners (RCGP) to develop a guideline on persistent effects of Covid-19 (Long Covid) on patients.</w:t>
      </w:r>
    </w:p>
    <w:p w14:paraId="2DAEE1D8" w14:textId="187F9FC7" w:rsidR="002A30A6" w:rsidRDefault="00F31070" w:rsidP="00767260">
      <w:pPr>
        <w:rPr>
          <w:rFonts w:cstheme="minorHAnsi"/>
        </w:rPr>
      </w:pPr>
      <w:hyperlink r:id="rId72" w:history="1">
        <w:r w:rsidR="002A30A6" w:rsidRPr="008F0646">
          <w:rPr>
            <w:rStyle w:val="Hyperlink"/>
            <w:rFonts w:cstheme="minorHAnsi"/>
          </w:rPr>
          <w:t>https://www.nice.org.uk/news/article/nice-sign-announce-latest-rapid-covid-19-guideline-will-address-long-covid</w:t>
        </w:r>
      </w:hyperlink>
      <w:r w:rsidR="002A30A6">
        <w:rPr>
          <w:rFonts w:cstheme="minorHAnsi"/>
        </w:rPr>
        <w:t xml:space="preserve"> </w:t>
      </w:r>
    </w:p>
    <w:p w14:paraId="38281997" w14:textId="77777777" w:rsidR="002A30A6" w:rsidRDefault="002A30A6" w:rsidP="00767260">
      <w:pPr>
        <w:rPr>
          <w:rFonts w:cstheme="minorHAnsi"/>
        </w:rPr>
      </w:pPr>
    </w:p>
    <w:p w14:paraId="0C89920A" w14:textId="77777777" w:rsidR="0034254F" w:rsidRPr="00627D72" w:rsidRDefault="0034254F" w:rsidP="0034254F">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further research papers</w:t>
      </w:r>
      <w:r>
        <w:rPr>
          <w:rFonts w:ascii="Dotum" w:eastAsiaTheme="minorEastAsia" w:hAnsi="Dotum"/>
          <w:b/>
          <w:bCs/>
          <w:caps/>
          <w:color w:val="FFFFFF" w:themeColor="background1"/>
          <w:spacing w:val="15"/>
        </w:rPr>
        <w:tab/>
      </w:r>
    </w:p>
    <w:p w14:paraId="701145E7" w14:textId="5AAFAED8" w:rsidR="00805629" w:rsidRDefault="00805629" w:rsidP="00805629">
      <w:pPr>
        <w:pBdr>
          <w:top w:val="single" w:sz="6" w:space="2" w:color="D4802C"/>
          <w:left w:val="single" w:sz="6" w:space="2" w:color="D4802C"/>
        </w:pBdr>
        <w:spacing w:before="300" w:after="0"/>
        <w:outlineLvl w:val="2"/>
        <w:rPr>
          <w:rFonts w:eastAsiaTheme="minorEastAsia"/>
        </w:rPr>
      </w:pPr>
      <w:r>
        <w:t xml:space="preserve">TITLE: </w:t>
      </w:r>
      <w:r w:rsidR="004E694A" w:rsidRPr="004E694A">
        <w:t>AUTOIMMUNE AND RHEUMATIC MUSCULOSKELETAL DISEASES AS A CONSEQUENCE OF SARS-COV-2 INFECTION AND ITS TREATMENT</w:t>
      </w:r>
    </w:p>
    <w:p w14:paraId="61B39162" w14:textId="528C9A2E" w:rsidR="00805629" w:rsidRDefault="00805629" w:rsidP="00805629">
      <w:pPr>
        <w:shd w:val="clear" w:color="auto" w:fill="FFFFFF"/>
        <w:rPr>
          <w:rFonts w:cstheme="minorHAnsi"/>
          <w:bCs/>
        </w:rPr>
      </w:pPr>
      <w:r>
        <w:rPr>
          <w:rFonts w:cstheme="minorHAnsi"/>
          <w:bCs/>
        </w:rPr>
        <w:t xml:space="preserve">Source: </w:t>
      </w:r>
      <w:r w:rsidR="004E694A" w:rsidRPr="004E694A">
        <w:rPr>
          <w:rFonts w:cstheme="minorHAnsi"/>
          <w:bCs/>
        </w:rPr>
        <w:t>Rheumatology</w:t>
      </w:r>
      <w:r w:rsidR="00C175A0">
        <w:rPr>
          <w:rFonts w:cstheme="minorHAnsi"/>
          <w:bCs/>
        </w:rPr>
        <w:t xml:space="preserve"> I</w:t>
      </w:r>
      <w:r w:rsidR="004E694A" w:rsidRPr="004E694A">
        <w:rPr>
          <w:rFonts w:cstheme="minorHAnsi"/>
          <w:bCs/>
        </w:rPr>
        <w:t>nternational; Oct 2020; vol. 40 (no. 10); p. 1539-1554</w:t>
      </w:r>
    </w:p>
    <w:p w14:paraId="3162BA19" w14:textId="789BB010" w:rsidR="004E694A" w:rsidRDefault="004E694A" w:rsidP="00805629">
      <w:pPr>
        <w:shd w:val="clear" w:color="auto" w:fill="FFFFFF"/>
        <w:rPr>
          <w:rFonts w:cstheme="minorHAnsi"/>
          <w:bCs/>
        </w:rPr>
      </w:pPr>
      <w:r w:rsidRPr="004E694A">
        <w:rPr>
          <w:rFonts w:cstheme="minorHAnsi"/>
          <w:bCs/>
        </w:rPr>
        <w:t>Abstract:</w:t>
      </w:r>
      <w:r>
        <w:rPr>
          <w:rFonts w:cstheme="minorHAnsi"/>
          <w:bCs/>
        </w:rPr>
        <w:t xml:space="preserve"> </w:t>
      </w:r>
      <w:r w:rsidRPr="004E694A">
        <w:rPr>
          <w:rFonts w:cstheme="minorHAnsi"/>
          <w:bCs/>
        </w:rPr>
        <w:t>The coronavirus disease-2019 (COVID-19) pandemic is likely to pose new challenges to the rheumatology community in the near and distant future. Some of the challenges, like the severity of COVID-19 among patients on immunosuppressive agents, are predictable and are being evaluated with great care and effort across the globe. A few others, such as atypical manifestations of COVID-19 mimicking rheumatic musculoskeletal diseases (RMDs) are being reported. Like in many other viral infections, severe acute respiratory syndrome coronavirus-2 (SARS-CoV-2) infection can potentially lead to an array of rheumatological and autoimmune manifestations by molecular mimicry (cross-reacting epitope between the virus and the host), bystander killing (virus-specific CD8 + T cells migrating to the target tissues and exerting cytotoxicity), epitope spreading, viral persistence (polyclonal activation due to the constant presence of viral antigens driving immune-mediated injury) and formation of neutrophil extracellular traps. In addition, the myriad of antiviral drugs presently being tried in the treatment of COVID-19 can result in several rheumatic musculoskeletal adverse effects. In this review, we have addressed the possible spectrum and mechanisms of various autoimmune and rheumatic musculoskeletal manifestations that can be precipitated by COVID-19 infection, its therapy, and the preventive strategies to contain the infection.</w:t>
      </w:r>
    </w:p>
    <w:p w14:paraId="07BE4905" w14:textId="699DF0DE" w:rsidR="00142257" w:rsidRDefault="00F31070" w:rsidP="00805629">
      <w:pPr>
        <w:shd w:val="clear" w:color="auto" w:fill="FFFFFF"/>
        <w:rPr>
          <w:rFonts w:cstheme="minorHAnsi"/>
          <w:bCs/>
        </w:rPr>
      </w:pPr>
      <w:hyperlink r:id="rId73" w:history="1">
        <w:r w:rsidR="00142257" w:rsidRPr="008F0646">
          <w:rPr>
            <w:rStyle w:val="Hyperlink"/>
            <w:rFonts w:cstheme="minorHAnsi"/>
            <w:bCs/>
          </w:rPr>
          <w:t>https://pubmed.ncbi.nlm.nih.gov/32666137/</w:t>
        </w:r>
      </w:hyperlink>
      <w:r w:rsidR="00142257">
        <w:rPr>
          <w:rFonts w:cstheme="minorHAnsi"/>
          <w:bCs/>
        </w:rPr>
        <w:t xml:space="preserve"> </w:t>
      </w:r>
    </w:p>
    <w:p w14:paraId="51EBDF86" w14:textId="3710A43F" w:rsidR="00846B3D" w:rsidRDefault="00846B3D" w:rsidP="00846B3D">
      <w:pPr>
        <w:pBdr>
          <w:top w:val="single" w:sz="6" w:space="2" w:color="D4802C"/>
          <w:left w:val="single" w:sz="6" w:space="2" w:color="D4802C"/>
        </w:pBdr>
        <w:spacing w:before="300" w:after="0"/>
        <w:outlineLvl w:val="2"/>
        <w:rPr>
          <w:rFonts w:eastAsiaTheme="minorEastAsia"/>
        </w:rPr>
      </w:pPr>
      <w:r>
        <w:rPr>
          <w:rFonts w:eastAsiaTheme="minorEastAsia"/>
        </w:rPr>
        <w:lastRenderedPageBreak/>
        <w:t xml:space="preserve">TITLE: </w:t>
      </w:r>
      <w:r w:rsidR="006E7424" w:rsidRPr="006E7424">
        <w:rPr>
          <w:rFonts w:eastAsiaTheme="minorEastAsia"/>
        </w:rPr>
        <w:t>NEUROLOGICAL, NEUROPSYCHIATRIC AND NEURODEVELOPMENTAL COMPLICATIONS OF COVID-19</w:t>
      </w:r>
    </w:p>
    <w:p w14:paraId="60EAF33E" w14:textId="376D98AE" w:rsidR="00846B3D" w:rsidRDefault="00846B3D" w:rsidP="00846B3D">
      <w:pPr>
        <w:shd w:val="clear" w:color="auto" w:fill="FFFFFF"/>
      </w:pPr>
      <w:r>
        <w:rPr>
          <w:rFonts w:cstheme="minorHAnsi"/>
          <w:bCs/>
        </w:rPr>
        <w:t>Source:</w:t>
      </w:r>
      <w:r w:rsidRPr="00CE5DE1">
        <w:t xml:space="preserve"> </w:t>
      </w:r>
      <w:r w:rsidR="006E7424" w:rsidRPr="006E7424">
        <w:t>The Australian and New Zealand</w:t>
      </w:r>
      <w:r w:rsidR="00C175A0">
        <w:t xml:space="preserve"> J</w:t>
      </w:r>
      <w:r w:rsidR="006E7424" w:rsidRPr="006E7424">
        <w:t xml:space="preserve">ournal of </w:t>
      </w:r>
      <w:r w:rsidR="00C175A0">
        <w:t>P</w:t>
      </w:r>
      <w:r w:rsidR="006E7424" w:rsidRPr="006E7424">
        <w:t>sychiatry; Oct 2020 ; p. 4867420961472</w:t>
      </w:r>
    </w:p>
    <w:p w14:paraId="5486A316" w14:textId="1C95B87F" w:rsidR="00142257" w:rsidRPr="00C175A0" w:rsidRDefault="006E7424" w:rsidP="00846B3D">
      <w:pPr>
        <w:shd w:val="clear" w:color="auto" w:fill="FFFFFF"/>
        <w:rPr>
          <w:rFonts w:eastAsia="Times New Roman" w:cstheme="minorHAnsi"/>
          <w:lang w:eastAsia="en-GB"/>
        </w:rPr>
      </w:pPr>
      <w:r w:rsidRPr="00C175A0">
        <w:rPr>
          <w:rFonts w:eastAsia="Times New Roman" w:cstheme="minorHAnsi"/>
          <w:lang w:eastAsia="en-GB"/>
        </w:rPr>
        <w:t>Abstract: Although COVID-19 is predominantly a respiratory disease, it is known to affect multiple organ systems. In this article, we highlight the impact of SARS-CoV-2 (the coronavirus causing COVID-19) on the central nervous system as there is an urgent need to understand the longitudinal impacts of COVID-19 on brain function, behaviour and cognition. Furthermore, we address the possibility of intergenerational impacts of COVID-19 on the brain, potentially via both maternal and paternal routes. Evidence from preclinical models of earlier coronaviruses has shown direct viral infiltration across the blood-brain barrier and indirect secondary effects due to other organ pathology and inflammation. In the most severely ill patients with pneumonia requiring intensive care, there appears to be additional severe inflammatory response and associated thrombophilia with widespread organ damage, including the brain. Maternal viral (and other) infections during pregnancy can affect the offspring, with greater incidence of neurodevelopmental disorders, such as autism, schizophrenia and epilepsy. Available reports suggest possible vertical transmission of SARS-CoV-2, although longitudinal cohort studies of such offspring are needed. The impact of paternal infection on the offspring and intergenerational effects should also be considered. Research targeted at mechanistic insights into all aspects of pathogenesis, including neurological, neuropsychiatric and haematological systems alongside pulmonary pathology, will be critical in informing future therapeutic approaches. With these future challenges in mind, we highlight the importance of national and international collaborative efforts to gather the required clinical and preclinical data to effectively address the possible long-term sequelae of this global pandemic, particularly with respect to the brain and mental health.</w:t>
      </w:r>
      <w:r w:rsidR="00142257">
        <w:rPr>
          <w:rFonts w:eastAsia="Times New Roman" w:cstheme="minorHAnsi"/>
          <w:lang w:eastAsia="en-GB"/>
        </w:rPr>
        <w:br/>
      </w:r>
      <w:r w:rsidR="00142257">
        <w:rPr>
          <w:rFonts w:eastAsia="Times New Roman" w:cstheme="minorHAnsi"/>
          <w:lang w:eastAsia="en-GB"/>
        </w:rPr>
        <w:br/>
      </w:r>
      <w:hyperlink r:id="rId74" w:history="1">
        <w:r w:rsidR="00142257" w:rsidRPr="008F0646">
          <w:rPr>
            <w:rStyle w:val="Hyperlink"/>
            <w:rFonts w:eastAsia="Times New Roman" w:cstheme="minorHAnsi"/>
            <w:color w:val="4040FF" w:themeColor="hyperlink" w:themeTint="BF"/>
            <w:lang w:eastAsia="en-GB"/>
          </w:rPr>
          <w:t>https://journals.sagepub.com/doi/full/10.1177/0004867420961472</w:t>
        </w:r>
      </w:hyperlink>
      <w:r w:rsidR="00142257">
        <w:rPr>
          <w:rFonts w:eastAsia="Times New Roman" w:cstheme="minorHAnsi"/>
          <w:lang w:eastAsia="en-GB"/>
        </w:rPr>
        <w:t xml:space="preserve"> </w:t>
      </w:r>
      <w:r w:rsidR="00A43195">
        <w:rPr>
          <w:rFonts w:eastAsia="Times New Roman" w:cstheme="minorHAnsi"/>
          <w:lang w:eastAsia="en-GB"/>
        </w:rPr>
        <w:br/>
      </w:r>
    </w:p>
    <w:p w14:paraId="0DA145EB" w14:textId="165BA9ED" w:rsidR="004B6156" w:rsidRDefault="004B6156" w:rsidP="004B6156">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00653ACE" w:rsidRPr="00653ACE">
        <w:rPr>
          <w:rFonts w:eastAsiaTheme="minorEastAsia"/>
        </w:rPr>
        <w:t>SOCIETY OF CRITICAL CARE MEDICINE’S INTERNATIONAL CONSENSUS CONFERENCE ON PREDICTION AND IDENTIFICATION OF LONG-TERM IMPAIRMENTS AFTER CRITICAL ILLNESS</w:t>
      </w:r>
    </w:p>
    <w:p w14:paraId="2A4F9D6C" w14:textId="76CDF22E" w:rsidR="00653ACE" w:rsidRDefault="004B6156" w:rsidP="00653ACE">
      <w:pPr>
        <w:shd w:val="clear" w:color="auto" w:fill="FFFFFF"/>
      </w:pPr>
      <w:r>
        <w:rPr>
          <w:rFonts w:cstheme="minorHAnsi"/>
          <w:bCs/>
        </w:rPr>
        <w:t xml:space="preserve">Source: </w:t>
      </w:r>
      <w:r w:rsidR="00653ACE" w:rsidRPr="00653ACE">
        <w:rPr>
          <w:rFonts w:cstheme="minorHAnsi"/>
          <w:bCs/>
        </w:rPr>
        <w:t>Critical Care Medicine: November 2020 - Volume 48 - Issue 11 - p 1670-1679</w:t>
      </w:r>
      <w:r w:rsidR="00653ACE">
        <w:rPr>
          <w:rFonts w:cstheme="minorHAnsi"/>
          <w:bCs/>
        </w:rPr>
        <w:br/>
      </w:r>
      <w:r w:rsidR="00653ACE">
        <w:rPr>
          <w:rFonts w:cstheme="minorHAnsi"/>
          <w:bCs/>
        </w:rPr>
        <w:br/>
      </w:r>
      <w:r w:rsidR="00653ACE">
        <w:t>Abstract.  Background:  After critical illness, new or worsening impairments in physical, cognitive, and/or mental health function are common among patients who have survived. Who should be screened for long-term impairments, what tools to use, and when remain unclear.</w:t>
      </w:r>
    </w:p>
    <w:p w14:paraId="03F12DA0" w14:textId="07786719" w:rsidR="00653ACE" w:rsidRDefault="00653ACE" w:rsidP="00653ACE">
      <w:pPr>
        <w:shd w:val="clear" w:color="auto" w:fill="FFFFFF"/>
      </w:pPr>
      <w:r>
        <w:t>Objectives: Provide pragmatic recommendations to clinicians caring for adult survivors of critical illness related to screening for post</w:t>
      </w:r>
      <w:r w:rsidR="00142257">
        <w:t>-</w:t>
      </w:r>
      <w:r>
        <w:t>discharge impairments.</w:t>
      </w:r>
    </w:p>
    <w:p w14:paraId="36607CF4" w14:textId="4229CCFE" w:rsidR="00653ACE" w:rsidRDefault="00653ACE" w:rsidP="00653ACE">
      <w:pPr>
        <w:shd w:val="clear" w:color="auto" w:fill="FFFFFF"/>
      </w:pPr>
      <w:r>
        <w:t>Participants: Thirty-one international experts in risk-stratification and assessment of survivors of critical illness, including practitioners involved in the Society of Critical Care Medicine’s Thrive Post-ICU Collaboratives, survivors of critical illness, and clinical researchers.</w:t>
      </w:r>
    </w:p>
    <w:p w14:paraId="57E02143" w14:textId="58A9FB66" w:rsidR="00653ACE" w:rsidRDefault="00653ACE" w:rsidP="00653ACE">
      <w:pPr>
        <w:shd w:val="clear" w:color="auto" w:fill="FFFFFF"/>
      </w:pPr>
      <w:r>
        <w:lastRenderedPageBreak/>
        <w:t>Design: Society of Critical Care Medicine consensus conference on post-intensive care syndrome prediction and assessment, held in Dallas, in May 2019. A systematic search of PubMed and the Cochrane Library was conducted in 2018 and updated in 2019 to complete an original systematic review and to identify pre-existing systematic reviews.</w:t>
      </w:r>
    </w:p>
    <w:p w14:paraId="50A1ED04" w14:textId="54E8F128" w:rsidR="00653ACE" w:rsidRDefault="00653ACE" w:rsidP="00653ACE">
      <w:pPr>
        <w:shd w:val="clear" w:color="auto" w:fill="FFFFFF"/>
      </w:pPr>
      <w:r>
        <w:t>Meeting Outcomes: We concluded that existing tools are insufficient to reliably predict post-intensive care syndrome. We identified factors before (e.g., frailty, pre</w:t>
      </w:r>
      <w:r w:rsidR="00142257">
        <w:t>-</w:t>
      </w:r>
      <w:r>
        <w:t>existing functional impairments), during (e.g., duration of delirium, sepsis, acute respiratory distress syndrome), and after (e.g., early symptoms of anxiety, depression, or post-traumatic stress disorder) critical illness that can be used to identify patients at high-risk for cognitive, mental health, and physical impairments after critical illness in whom screening is recommended. We recommend serial assessments, beginning within 2–4 weeks of hospital discharge, using the following screening tools: Montreal Cognitive Assessment test; Hospital Anxiety and Depression Scale; Impact of Event Scale-Revised (post-traumatic stress disorder); 6-minute walk; and/or the EuroQol-5D-5L, a health-related quality of life measure (physical function).</w:t>
      </w:r>
    </w:p>
    <w:p w14:paraId="7F03F5C6" w14:textId="748C352B" w:rsidR="004B6156" w:rsidRDefault="00653ACE" w:rsidP="00653ACE">
      <w:pPr>
        <w:shd w:val="clear" w:color="auto" w:fill="FFFFFF"/>
      </w:pPr>
      <w:r>
        <w:t>Conclusions: Beginning with an assessment of a patient’s pre-ICU functional abilities at ICU admission, clinicians have a care coordination strategy to identify and manage impairments across the continuum. As hospital discharge approaches, clinicians should use brief, standardized assessments and compare these results to patient’s pre-ICU functional abilities (“functional reconciliation”). We recommend serial assessments for post-intensive care syndrome-related problems continue within 2–4 weeks of hospital discharge, be prioritized among high-risk patients, using the identified screening tools to prompt referrals for services and/or more detailed assessments.</w:t>
      </w:r>
    </w:p>
    <w:p w14:paraId="41E0A99C" w14:textId="3084CB72" w:rsidR="00653ACE" w:rsidRDefault="00F31070" w:rsidP="00653ACE">
      <w:pPr>
        <w:shd w:val="clear" w:color="auto" w:fill="FFFFFF"/>
      </w:pPr>
      <w:hyperlink r:id="rId75" w:history="1">
        <w:r w:rsidR="00142257" w:rsidRPr="008F0646">
          <w:rPr>
            <w:rStyle w:val="Hyperlink"/>
          </w:rPr>
          <w:t>https://journals.lww.com/ccmjournal/Fulltext/2020/11000/Society_of_Critical_Care_Medicine_s_International.15.aspx</w:t>
        </w:r>
      </w:hyperlink>
      <w:r w:rsidR="00142257">
        <w:t xml:space="preserve"> </w:t>
      </w:r>
    </w:p>
    <w:p w14:paraId="10AA2B2C" w14:textId="77777777" w:rsidR="006657D6" w:rsidRDefault="006657D6" w:rsidP="009653FA">
      <w:pPr>
        <w:spacing w:before="80" w:after="80" w:line="240" w:lineRule="auto"/>
      </w:pPr>
    </w:p>
    <w:p w14:paraId="3BCE1DAE" w14:textId="4991E2EB" w:rsidR="007D0CB7" w:rsidRPr="00627D72" w:rsidRDefault="007D0CB7" w:rsidP="007D0CB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ongoing research</w:t>
      </w:r>
      <w:r>
        <w:rPr>
          <w:rFonts w:ascii="Dotum" w:eastAsiaTheme="minorEastAsia" w:hAnsi="Dotum"/>
          <w:b/>
          <w:bCs/>
          <w:caps/>
          <w:color w:val="FFFFFF" w:themeColor="background1"/>
          <w:spacing w:val="15"/>
        </w:rPr>
        <w:tab/>
      </w:r>
    </w:p>
    <w:p w14:paraId="34D9E4C7" w14:textId="262A7DBC" w:rsidR="006E7424" w:rsidRDefault="006E7424" w:rsidP="007D0CB7">
      <w:pPr>
        <w:rPr>
          <w:rFonts w:cstheme="minorHAnsi"/>
        </w:rPr>
      </w:pPr>
    </w:p>
    <w:p w14:paraId="0B9C9077" w14:textId="6798DD44" w:rsidR="006E7424" w:rsidRDefault="006E7424" w:rsidP="006E7424">
      <w:pPr>
        <w:pBdr>
          <w:top w:val="single" w:sz="6" w:space="2" w:color="D4802C"/>
          <w:left w:val="single" w:sz="6" w:space="2" w:color="D4802C"/>
        </w:pBdr>
        <w:spacing w:before="300" w:after="0"/>
        <w:outlineLvl w:val="2"/>
        <w:rPr>
          <w:rFonts w:eastAsiaTheme="minorEastAsia"/>
        </w:rPr>
      </w:pPr>
      <w:r>
        <w:rPr>
          <w:rFonts w:eastAsiaTheme="minorEastAsia"/>
          <w:caps/>
          <w:spacing w:val="15"/>
        </w:rPr>
        <w:t xml:space="preserve">title: </w:t>
      </w:r>
      <w:r w:rsidR="00425681">
        <w:rPr>
          <w:rFonts w:eastAsiaTheme="minorEastAsia"/>
          <w:caps/>
          <w:spacing w:val="15"/>
        </w:rPr>
        <w:t>GLOBAL CONSORTIUM LAUNCHES NEW STUDY INTO LONG-TERM EFFECTS OF COVID-19</w:t>
      </w:r>
    </w:p>
    <w:p w14:paraId="6C2C073A" w14:textId="6B788653" w:rsidR="006E7424" w:rsidRDefault="006E7424" w:rsidP="006E7424">
      <w:pPr>
        <w:rPr>
          <w:rFonts w:cstheme="minorHAnsi"/>
        </w:rPr>
      </w:pPr>
      <w:r w:rsidRPr="0071161E">
        <w:rPr>
          <w:rFonts w:cstheme="minorHAnsi"/>
          <w:bCs/>
        </w:rPr>
        <w:t xml:space="preserve">Source: </w:t>
      </w:r>
      <w:r w:rsidR="00425681">
        <w:rPr>
          <w:rFonts w:cstheme="minorHAnsi"/>
          <w:bCs/>
        </w:rPr>
        <w:t>University of Oxford</w:t>
      </w:r>
      <w:r>
        <w:rPr>
          <w:rFonts w:cstheme="minorHAnsi"/>
          <w:bCs/>
        </w:rPr>
        <w:t xml:space="preserve"> </w:t>
      </w:r>
      <w:r w:rsidRPr="0071161E">
        <w:rPr>
          <w:rFonts w:cstheme="minorHAnsi"/>
        </w:rPr>
        <w:t xml:space="preserve">| </w:t>
      </w:r>
      <w:r w:rsidR="00425681">
        <w:rPr>
          <w:rFonts w:cstheme="minorHAnsi"/>
        </w:rPr>
        <w:t>11</w:t>
      </w:r>
      <w:r w:rsidRPr="0071161E">
        <w:rPr>
          <w:rFonts w:cstheme="minorHAnsi"/>
        </w:rPr>
        <w:t>th S</w:t>
      </w:r>
      <w:r>
        <w:rPr>
          <w:rFonts w:cstheme="minorHAnsi"/>
        </w:rPr>
        <w:t>eptember 2020</w:t>
      </w:r>
    </w:p>
    <w:p w14:paraId="377CDCB9" w14:textId="701E208C" w:rsidR="006E7424" w:rsidRDefault="006E7424" w:rsidP="006E7424">
      <w:pPr>
        <w:rPr>
          <w:rFonts w:cstheme="minorHAnsi"/>
          <w:bCs/>
        </w:rPr>
      </w:pPr>
      <w:r w:rsidRPr="006E7424">
        <w:rPr>
          <w:rFonts w:cstheme="minorHAnsi"/>
          <w:bCs/>
        </w:rPr>
        <w:t>The International Severe Acute Respiratory and emerging Infection Consortium (ISARIC), based at Oxford University, in collaboration with Dr Janet Scott, of the MRC-University of Glasgow’s Centre for Virus Research, has launched a longitudinal observational study to measure prevalence and risk factors of long-term health and psychosocial consequences of COVID-19. The researchers are inviting hospitals and healthcare sites worldwide to join this new study.</w:t>
      </w:r>
    </w:p>
    <w:p w14:paraId="34A8CB09" w14:textId="77777777" w:rsidR="006E7424" w:rsidRPr="006E7424" w:rsidRDefault="006E7424" w:rsidP="006E7424">
      <w:pPr>
        <w:rPr>
          <w:rFonts w:cstheme="minorHAnsi"/>
          <w:bCs/>
        </w:rPr>
      </w:pPr>
      <w:r w:rsidRPr="006E7424">
        <w:rPr>
          <w:rFonts w:cstheme="minorHAnsi"/>
          <w:bCs/>
        </w:rPr>
        <w:t xml:space="preserve">The ISARIC Global COVID-19 follow-up working group is co-led by Dr Louise Sigfrid, of the Centre for Tropical Medicine and Global Health, University of Oxford. The study protocol and associated patient </w:t>
      </w:r>
      <w:r w:rsidRPr="006E7424">
        <w:rPr>
          <w:rFonts w:cstheme="minorHAnsi"/>
          <w:bCs/>
        </w:rPr>
        <w:lastRenderedPageBreak/>
        <w:t>survey has been developed in collaboration with clinicians and research colleagues from Brazil, Canada, Colombia, France, Ghana, Italy, Norway, Pakistan, Russia, Sierra Leone and a wide range of experts in infectious diseases, rheumatology, neurology, intensive care, oncology, public health, psychology and rehabilitation. The patient survey has been designed to assess long-term health and psychosocial consequences of COVID-19 at serial intervals for up to three to five years, depending on resources.</w:t>
      </w:r>
    </w:p>
    <w:p w14:paraId="751DFA42" w14:textId="77777777" w:rsidR="006E7424" w:rsidRPr="006E7424" w:rsidRDefault="006E7424" w:rsidP="006E7424">
      <w:pPr>
        <w:rPr>
          <w:rFonts w:cstheme="minorHAnsi"/>
          <w:bCs/>
        </w:rPr>
      </w:pPr>
      <w:r w:rsidRPr="006E7424">
        <w:rPr>
          <w:rFonts w:cstheme="minorHAnsi"/>
          <w:bCs/>
        </w:rPr>
        <w:t>Louise Sigfrid (ISARIC/ University of Oxford) said, 'Currently, very little is known about possible clinical and psychosocial sequelae that may persist in patients after recovering from acute COVID-19 A recent study from Italy of 143 patients after hospitalisation with COVID-19, showed that 87% had at least one ongoing symptom after 60 days. It will be interesting to see what results come from larger groups of patients from different populations.'</w:t>
      </w:r>
    </w:p>
    <w:p w14:paraId="7052C2C1" w14:textId="77777777" w:rsidR="006E7424" w:rsidRPr="006E7424" w:rsidRDefault="006E7424" w:rsidP="006E7424">
      <w:pPr>
        <w:rPr>
          <w:rFonts w:cstheme="minorHAnsi"/>
          <w:bCs/>
        </w:rPr>
      </w:pPr>
      <w:r w:rsidRPr="006E7424">
        <w:rPr>
          <w:rFonts w:cstheme="minorHAnsi"/>
          <w:bCs/>
        </w:rPr>
        <w:t>Dr Scott said, 'It is vitally important that we are able to understand the long-term risk factors and health conditions associated with COVID-19, in order to ensure we are delivering the very best healthcare to patients in the long term.'</w:t>
      </w:r>
    </w:p>
    <w:p w14:paraId="386AFBCD" w14:textId="77777777" w:rsidR="006E7424" w:rsidRPr="006E7424" w:rsidRDefault="006E7424" w:rsidP="006E7424">
      <w:pPr>
        <w:rPr>
          <w:rFonts w:cstheme="minorHAnsi"/>
          <w:bCs/>
        </w:rPr>
      </w:pPr>
      <w:r w:rsidRPr="006E7424">
        <w:rPr>
          <w:rFonts w:cstheme="minorHAnsi"/>
          <w:bCs/>
        </w:rPr>
        <w:t>'In order to do this, the assessment of risk factors for longer term consequences requires a longitudinal study, with data on pre-existing conditions and care received during the acute phase of the COVID-19 illness all linked together.'</w:t>
      </w:r>
    </w:p>
    <w:p w14:paraId="4ED38B07" w14:textId="632CBD63" w:rsidR="006E7424" w:rsidRDefault="006E7424" w:rsidP="006E7424">
      <w:pPr>
        <w:rPr>
          <w:rFonts w:cstheme="minorHAnsi"/>
          <w:bCs/>
        </w:rPr>
      </w:pPr>
      <w:r w:rsidRPr="006E7424">
        <w:rPr>
          <w:rFonts w:cstheme="minorHAnsi"/>
          <w:bCs/>
        </w:rPr>
        <w:t>The survey has been developed to allow patients to complete by self-assessment online, or via post, or during a telephone or in-clinic assessment. This dedicated form is especially designed for collecting data on health and psychosocial complications. It may be used on its own for data collection, or in combination with sampling for immunology, pathophysiology and other studies.</w:t>
      </w:r>
    </w:p>
    <w:p w14:paraId="466A5DAD" w14:textId="40A769E3" w:rsidR="00425681" w:rsidRDefault="00F31070" w:rsidP="006E7424">
      <w:pPr>
        <w:rPr>
          <w:rFonts w:cstheme="minorHAnsi"/>
          <w:bCs/>
        </w:rPr>
      </w:pPr>
      <w:hyperlink r:id="rId76" w:history="1">
        <w:r w:rsidR="00425681" w:rsidRPr="008F0646">
          <w:rPr>
            <w:rStyle w:val="Hyperlink"/>
            <w:rFonts w:cstheme="minorHAnsi"/>
            <w:bCs/>
          </w:rPr>
          <w:t>https://www.ox.ac.uk/news/2020-09-11-global-consortium-launches-new-study-long-term-effects-covid-19#</w:t>
        </w:r>
      </w:hyperlink>
      <w:r w:rsidR="00425681">
        <w:rPr>
          <w:rFonts w:cstheme="minorHAnsi"/>
          <w:bCs/>
        </w:rPr>
        <w:t xml:space="preserve"> </w:t>
      </w:r>
    </w:p>
    <w:p w14:paraId="71960D44" w14:textId="51AAAD2F" w:rsidR="000D0506" w:rsidRDefault="000D0506" w:rsidP="006E7424">
      <w:pPr>
        <w:rPr>
          <w:rFonts w:cstheme="minorHAnsi"/>
          <w:bCs/>
        </w:rPr>
      </w:pPr>
    </w:p>
    <w:p w14:paraId="1AA038CD" w14:textId="6CC35215" w:rsidR="00142257" w:rsidRPr="008C329D" w:rsidRDefault="00142257" w:rsidP="00142257">
      <w:pPr>
        <w:pBdr>
          <w:top w:val="single" w:sz="6" w:space="2" w:color="D4802C"/>
          <w:left w:val="single" w:sz="6" w:space="2" w:color="D4802C"/>
        </w:pBdr>
        <w:spacing w:before="300" w:after="0"/>
        <w:outlineLvl w:val="2"/>
        <w:rPr>
          <w:bCs/>
        </w:rPr>
      </w:pPr>
      <w:r w:rsidRPr="008C329D">
        <w:rPr>
          <w:rFonts w:eastAsiaTheme="minorEastAsia"/>
          <w:bCs/>
          <w:caps/>
          <w:spacing w:val="15"/>
        </w:rPr>
        <w:t xml:space="preserve">tITle:  </w:t>
      </w:r>
      <w:r w:rsidR="008C329D" w:rsidRPr="008C329D">
        <w:rPr>
          <w:rFonts w:eastAsiaTheme="minorEastAsia"/>
          <w:bCs/>
          <w:caps/>
          <w:spacing w:val="15"/>
        </w:rPr>
        <w:t>What are the long-term symptoms and complications of COVID-19: a protocol for a living systematic review</w:t>
      </w:r>
    </w:p>
    <w:p w14:paraId="0FAFCFA4" w14:textId="09FC5AD8" w:rsidR="00142257" w:rsidRDefault="00142257" w:rsidP="00142257">
      <w:pPr>
        <w:shd w:val="clear" w:color="auto" w:fill="FFFFFF"/>
        <w:rPr>
          <w:rFonts w:cstheme="minorHAnsi"/>
          <w:bCs/>
        </w:rPr>
      </w:pPr>
      <w:r>
        <w:rPr>
          <w:rFonts w:cstheme="minorHAnsi"/>
          <w:bCs/>
        </w:rPr>
        <w:t xml:space="preserve">Source: </w:t>
      </w:r>
      <w:r w:rsidR="008C329D">
        <w:rPr>
          <w:rFonts w:cstheme="minorHAnsi"/>
          <w:bCs/>
        </w:rPr>
        <w:t xml:space="preserve">ISARIC </w:t>
      </w:r>
      <w:r w:rsidR="008C329D" w:rsidRPr="008C329D">
        <w:rPr>
          <w:rFonts w:cstheme="minorHAnsi"/>
          <w:bCs/>
        </w:rPr>
        <w:t>COVID-19 Rapid Evidence Reviews Group (CORRE)</w:t>
      </w:r>
      <w:r w:rsidR="008C329D">
        <w:rPr>
          <w:rFonts w:cstheme="minorHAnsi"/>
          <w:bCs/>
        </w:rPr>
        <w:t>, 28</w:t>
      </w:r>
      <w:r w:rsidR="008C329D" w:rsidRPr="008C329D">
        <w:rPr>
          <w:rFonts w:cstheme="minorHAnsi"/>
          <w:bCs/>
          <w:vertAlign w:val="superscript"/>
        </w:rPr>
        <w:t>th</w:t>
      </w:r>
      <w:r w:rsidR="008C329D">
        <w:rPr>
          <w:rFonts w:cstheme="minorHAnsi"/>
          <w:bCs/>
        </w:rPr>
        <w:t xml:space="preserve"> Sept 2020</w:t>
      </w:r>
    </w:p>
    <w:p w14:paraId="1BC2C8DB" w14:textId="1AC68B1F" w:rsidR="00142257" w:rsidRDefault="008C329D" w:rsidP="008C329D">
      <w:pPr>
        <w:rPr>
          <w:rFonts w:cstheme="minorHAnsi"/>
          <w:bCs/>
        </w:rPr>
      </w:pPr>
      <w:r w:rsidRPr="008C329D">
        <w:rPr>
          <w:rFonts w:cstheme="minorHAnsi"/>
          <w:bCs/>
        </w:rPr>
        <w:t>The aim of this review is to evaluate the evidence on the prevalence and duration of</w:t>
      </w:r>
      <w:r>
        <w:rPr>
          <w:rFonts w:cstheme="minorHAnsi"/>
          <w:bCs/>
        </w:rPr>
        <w:t xml:space="preserve"> </w:t>
      </w:r>
      <w:r w:rsidRPr="008C329D">
        <w:rPr>
          <w:rFonts w:cstheme="minorHAnsi"/>
          <w:bCs/>
        </w:rPr>
        <w:t>symptoms and clinical features of post-acute COVID-19 and its long-term</w:t>
      </w:r>
      <w:r>
        <w:rPr>
          <w:rFonts w:cstheme="minorHAnsi"/>
          <w:bCs/>
        </w:rPr>
        <w:t xml:space="preserve"> </w:t>
      </w:r>
      <w:r w:rsidRPr="008C329D">
        <w:rPr>
          <w:rFonts w:cstheme="minorHAnsi"/>
          <w:bCs/>
        </w:rPr>
        <w:t>complications. This will inform clinical and public health management, prevention</w:t>
      </w:r>
      <w:r>
        <w:rPr>
          <w:rFonts w:cstheme="minorHAnsi"/>
          <w:bCs/>
        </w:rPr>
        <w:t xml:space="preserve"> </w:t>
      </w:r>
      <w:r w:rsidRPr="008C329D">
        <w:rPr>
          <w:rFonts w:cstheme="minorHAnsi"/>
          <w:bCs/>
        </w:rPr>
        <w:t>and rehabilitation policies</w:t>
      </w:r>
      <w:r>
        <w:rPr>
          <w:rFonts w:cstheme="minorHAnsi"/>
          <w:bCs/>
        </w:rPr>
        <w:t xml:space="preserve">. </w:t>
      </w:r>
    </w:p>
    <w:p w14:paraId="4DD3E48D" w14:textId="32A8193A" w:rsidR="008C329D" w:rsidRDefault="008C329D" w:rsidP="008C329D">
      <w:pPr>
        <w:rPr>
          <w:rFonts w:cstheme="minorHAnsi"/>
          <w:bCs/>
        </w:rPr>
      </w:pPr>
      <w:r w:rsidRPr="008C329D">
        <w:rPr>
          <w:rFonts w:cstheme="minorHAnsi"/>
          <w:bCs/>
        </w:rPr>
        <w:t>To address the aim of this study we will conduct a living systematic review (LSR),</w:t>
      </w:r>
      <w:r>
        <w:rPr>
          <w:rFonts w:cstheme="minorHAnsi"/>
          <w:bCs/>
        </w:rPr>
        <w:t xml:space="preserve"> </w:t>
      </w:r>
      <w:r w:rsidRPr="008C329D">
        <w:rPr>
          <w:rFonts w:cstheme="minorHAnsi"/>
          <w:bCs/>
        </w:rPr>
        <w:t xml:space="preserve">which will be </w:t>
      </w:r>
      <w:r>
        <w:rPr>
          <w:rFonts w:cstheme="minorHAnsi"/>
          <w:bCs/>
        </w:rPr>
        <w:t>i</w:t>
      </w:r>
      <w:r w:rsidRPr="008C329D">
        <w:rPr>
          <w:rFonts w:cstheme="minorHAnsi"/>
          <w:bCs/>
        </w:rPr>
        <w:t>nitially updated monthly, with update cycles under continuous review</w:t>
      </w:r>
      <w:r>
        <w:rPr>
          <w:rFonts w:cstheme="minorHAnsi"/>
          <w:bCs/>
        </w:rPr>
        <w:t xml:space="preserve"> </w:t>
      </w:r>
      <w:r w:rsidRPr="008C329D">
        <w:rPr>
          <w:rFonts w:cstheme="minorHAnsi"/>
          <w:bCs/>
        </w:rPr>
        <w:t>as the pace of new evidence generated develops through the pandemic. Our study</w:t>
      </w:r>
      <w:r>
        <w:rPr>
          <w:rFonts w:cstheme="minorHAnsi"/>
          <w:bCs/>
        </w:rPr>
        <w:t xml:space="preserve"> </w:t>
      </w:r>
      <w:r w:rsidRPr="008C329D">
        <w:rPr>
          <w:rFonts w:cstheme="minorHAnsi"/>
          <w:bCs/>
        </w:rPr>
        <w:t>methodology has been developed and strengthened through consultation with Long</w:t>
      </w:r>
      <w:r>
        <w:rPr>
          <w:rFonts w:cstheme="minorHAnsi"/>
          <w:bCs/>
        </w:rPr>
        <w:t xml:space="preserve"> </w:t>
      </w:r>
      <w:r w:rsidRPr="008C329D">
        <w:rPr>
          <w:rFonts w:cstheme="minorHAnsi"/>
          <w:bCs/>
        </w:rPr>
        <w:t>Covid Support (a patient support network). LSRs are used in areas where research</w:t>
      </w:r>
      <w:r>
        <w:rPr>
          <w:rFonts w:cstheme="minorHAnsi"/>
          <w:bCs/>
        </w:rPr>
        <w:t xml:space="preserve"> </w:t>
      </w:r>
      <w:r w:rsidRPr="008C329D">
        <w:rPr>
          <w:rFonts w:cstheme="minorHAnsi"/>
          <w:bCs/>
        </w:rPr>
        <w:t xml:space="preserve">evidence is emerging rapidly, current evidence is uncertain, and new </w:t>
      </w:r>
      <w:r w:rsidRPr="008C329D">
        <w:rPr>
          <w:rFonts w:cstheme="minorHAnsi"/>
          <w:bCs/>
        </w:rPr>
        <w:lastRenderedPageBreak/>
        <w:t>research may</w:t>
      </w:r>
      <w:r>
        <w:rPr>
          <w:rFonts w:cstheme="minorHAnsi"/>
          <w:bCs/>
        </w:rPr>
        <w:t xml:space="preserve"> </w:t>
      </w:r>
      <w:r w:rsidRPr="008C329D">
        <w:rPr>
          <w:rFonts w:cstheme="minorHAnsi"/>
          <w:bCs/>
        </w:rPr>
        <w:t>influence policy or practice decisions.[11] These are all features of COVID-19</w:t>
      </w:r>
      <w:r>
        <w:rPr>
          <w:rFonts w:cstheme="minorHAnsi"/>
          <w:bCs/>
        </w:rPr>
        <w:t xml:space="preserve"> </w:t>
      </w:r>
      <w:r w:rsidRPr="008C329D">
        <w:rPr>
          <w:rFonts w:cstheme="minorHAnsi"/>
          <w:bCs/>
        </w:rPr>
        <w:t>research, where much about the long-term effects of the disease are still unknown.</w:t>
      </w:r>
    </w:p>
    <w:p w14:paraId="77B7B157" w14:textId="75DC921F" w:rsidR="000D0506" w:rsidRDefault="00F31070" w:rsidP="006E7424">
      <w:pPr>
        <w:rPr>
          <w:rFonts w:cstheme="minorHAnsi"/>
          <w:bCs/>
        </w:rPr>
      </w:pPr>
      <w:hyperlink r:id="rId77" w:history="1">
        <w:r w:rsidR="000D0506" w:rsidRPr="008F0646">
          <w:rPr>
            <w:rStyle w:val="Hyperlink"/>
            <w:rFonts w:cstheme="minorHAnsi"/>
            <w:bCs/>
          </w:rPr>
          <w:t>https://media.tghn.org/medialibrary/2020/09/What_are_the_long-term_symptoms_and_complications_of_COVID-19_a_protocol_for_a_living_systematic_review.pdf</w:t>
        </w:r>
      </w:hyperlink>
      <w:r w:rsidR="000D0506">
        <w:rPr>
          <w:rFonts w:cstheme="minorHAnsi"/>
          <w:bCs/>
        </w:rPr>
        <w:t xml:space="preserve"> </w:t>
      </w:r>
    </w:p>
    <w:p w14:paraId="29DE971D" w14:textId="2276378A" w:rsidR="008C329D" w:rsidRDefault="00F31070" w:rsidP="006E7424">
      <w:pPr>
        <w:rPr>
          <w:rFonts w:cstheme="minorHAnsi"/>
          <w:bCs/>
        </w:rPr>
      </w:pPr>
      <w:hyperlink r:id="rId78" w:history="1">
        <w:r w:rsidR="008C329D" w:rsidRPr="008F0646">
          <w:rPr>
            <w:rStyle w:val="Hyperlink"/>
            <w:rFonts w:cstheme="minorHAnsi"/>
            <w:bCs/>
          </w:rPr>
          <w:t>https://isaric.tghn.org/covid-19-rapid-evidence-reviews-group/</w:t>
        </w:r>
      </w:hyperlink>
      <w:r w:rsidR="008C329D">
        <w:rPr>
          <w:rFonts w:cstheme="minorHAnsi"/>
          <w:bCs/>
        </w:rPr>
        <w:t xml:space="preserve"> </w:t>
      </w:r>
    </w:p>
    <w:p w14:paraId="0649B175" w14:textId="77777777" w:rsidR="00846B3D" w:rsidRPr="0071161E" w:rsidRDefault="00846B3D" w:rsidP="009653FA">
      <w:pPr>
        <w:spacing w:before="80" w:after="80" w:line="240" w:lineRule="auto"/>
      </w:pPr>
    </w:p>
    <w:p w14:paraId="4C4E5A3A" w14:textId="0536920C"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news items</w:t>
      </w:r>
      <w:r w:rsidR="00A6379E">
        <w:rPr>
          <w:rFonts w:ascii="Dotum" w:eastAsiaTheme="minorEastAsia" w:hAnsi="Dotum"/>
          <w:b/>
          <w:bCs/>
          <w:caps/>
          <w:color w:val="FFFFFF" w:themeColor="background1"/>
          <w:spacing w:val="15"/>
        </w:rPr>
        <w:t xml:space="preserve"> &amp; SERVICE DEVelopment</w:t>
      </w:r>
      <w:r w:rsidR="006657D6">
        <w:rPr>
          <w:rFonts w:ascii="Dotum" w:eastAsiaTheme="minorEastAsia" w:hAnsi="Dotum"/>
          <w:b/>
          <w:bCs/>
          <w:caps/>
          <w:color w:val="FFFFFF" w:themeColor="background1"/>
          <w:spacing w:val="15"/>
        </w:rPr>
        <w:t>s</w:t>
      </w:r>
    </w:p>
    <w:p w14:paraId="74E83950" w14:textId="069849B6" w:rsidR="00632CD3" w:rsidRDefault="00AD525A" w:rsidP="00632CD3">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00E7400A" w:rsidRPr="00E7400A">
        <w:rPr>
          <w:rFonts w:eastAsiaTheme="minorEastAsia"/>
        </w:rPr>
        <w:t>DOCTORS WITH LONG COVID</w:t>
      </w:r>
    </w:p>
    <w:p w14:paraId="0BEB99FE" w14:textId="224ABD24" w:rsidR="00632CD3" w:rsidRPr="009E0906" w:rsidRDefault="00632CD3" w:rsidP="00632CD3">
      <w:pPr>
        <w:shd w:val="clear" w:color="auto" w:fill="FFFFFF"/>
        <w:rPr>
          <w:rFonts w:cstheme="minorHAnsi"/>
          <w:color w:val="595959" w:themeColor="text1" w:themeTint="A6"/>
        </w:rPr>
      </w:pPr>
      <w:r w:rsidRPr="009E0906">
        <w:rPr>
          <w:rFonts w:cstheme="minorHAnsi"/>
          <w:bCs/>
          <w:color w:val="595959" w:themeColor="text1" w:themeTint="A6"/>
        </w:rPr>
        <w:t xml:space="preserve">Source:  </w:t>
      </w:r>
      <w:r w:rsidR="00E7400A">
        <w:rPr>
          <w:rFonts w:cstheme="minorHAnsi"/>
        </w:rPr>
        <w:t>BMA News</w:t>
      </w:r>
      <w:r w:rsidRPr="009E0906">
        <w:rPr>
          <w:rFonts w:cstheme="minorHAnsi"/>
          <w:bCs/>
        </w:rPr>
        <w:t xml:space="preserve"> </w:t>
      </w:r>
      <w:r w:rsidRPr="009E0906">
        <w:rPr>
          <w:rFonts w:cstheme="minorHAnsi"/>
        </w:rPr>
        <w:t xml:space="preserve">| Published online </w:t>
      </w:r>
      <w:r w:rsidR="00E7400A">
        <w:rPr>
          <w:rFonts w:cstheme="minorHAnsi"/>
        </w:rPr>
        <w:t>6</w:t>
      </w:r>
      <w:r w:rsidR="00E7400A" w:rsidRPr="00E7400A">
        <w:rPr>
          <w:rFonts w:cstheme="minorHAnsi"/>
          <w:vertAlign w:val="superscript"/>
        </w:rPr>
        <w:t>th</w:t>
      </w:r>
      <w:r w:rsidR="00E7400A">
        <w:rPr>
          <w:rFonts w:cstheme="minorHAnsi"/>
        </w:rPr>
        <w:t xml:space="preserve"> October</w:t>
      </w:r>
      <w:r w:rsidR="006657D6" w:rsidRPr="009E0906">
        <w:rPr>
          <w:rFonts w:cstheme="minorHAnsi"/>
        </w:rPr>
        <w:t xml:space="preserve"> 2020</w:t>
      </w:r>
    </w:p>
    <w:p w14:paraId="3D3A193C" w14:textId="63EC6C85" w:rsidR="00E7400A" w:rsidRDefault="00E7400A" w:rsidP="006657D6">
      <w:pPr>
        <w:shd w:val="clear" w:color="auto" w:fill="FFFFFF"/>
        <w:rPr>
          <w:rFonts w:cstheme="minorHAnsi"/>
          <w:color w:val="595959" w:themeColor="text1" w:themeTint="A6"/>
        </w:rPr>
      </w:pPr>
      <w:r w:rsidRPr="00E7400A">
        <w:rPr>
          <w:rFonts w:cstheme="minorHAnsi"/>
          <w:color w:val="595959" w:themeColor="text1" w:themeTint="A6"/>
        </w:rPr>
        <w:t>Doctors who contracted COVID, and thought the symptoms would be over in weeks, tell Jennifer Trueland about their continuing pain, exhaustion and – sometimes – struggle to be believed</w:t>
      </w:r>
      <w:r>
        <w:rPr>
          <w:rFonts w:cstheme="minorHAnsi"/>
          <w:color w:val="595959" w:themeColor="text1" w:themeTint="A6"/>
        </w:rPr>
        <w:t>.</w:t>
      </w:r>
    </w:p>
    <w:p w14:paraId="35849AED" w14:textId="2CDAAB0E" w:rsidR="00E7400A" w:rsidRDefault="00E7400A" w:rsidP="006657D6">
      <w:pPr>
        <w:shd w:val="clear" w:color="auto" w:fill="FFFFFF"/>
        <w:rPr>
          <w:rFonts w:cstheme="minorHAnsi"/>
          <w:color w:val="595959" w:themeColor="text1" w:themeTint="A6"/>
        </w:rPr>
      </w:pPr>
      <w:r w:rsidRPr="00E7400A">
        <w:rPr>
          <w:rFonts w:cstheme="minorHAnsi"/>
          <w:color w:val="595959" w:themeColor="text1" w:themeTint="A6"/>
        </w:rPr>
        <w:t>‘Even if this next outbreak takes just the same percentage of doctors, we’re looking at huge numbers of people off sick, not just for the [acute] COVID and the quarantine period, but with prolonged symptoms. And all of the people I’ve seen with this have been young – they’ve been under 45. That’s something that really needs to be hammered home to the 20-somethings and 30-somethings that are still going out for nights on the town because they think that even if they do get it, they’re not going to be really affected – because they are the people that are getting this long COVID syndrome.’</w:t>
      </w:r>
    </w:p>
    <w:p w14:paraId="60F564C8" w14:textId="2BE35201" w:rsidR="006657D6" w:rsidRDefault="00F31070" w:rsidP="006657D6">
      <w:pPr>
        <w:shd w:val="clear" w:color="auto" w:fill="FFFFFF"/>
        <w:rPr>
          <w:rFonts w:cstheme="minorHAnsi"/>
          <w:color w:val="595959" w:themeColor="text1" w:themeTint="A6"/>
        </w:rPr>
      </w:pPr>
      <w:hyperlink r:id="rId79" w:history="1">
        <w:r w:rsidR="00E7400A" w:rsidRPr="008F0646">
          <w:rPr>
            <w:rStyle w:val="Hyperlink"/>
            <w:rFonts w:cstheme="minorHAnsi"/>
          </w:rPr>
          <w:t>https://www.bma.org.uk/news-and-opinion/doctors-with-long-covid</w:t>
        </w:r>
      </w:hyperlink>
      <w:r w:rsidR="00E7400A">
        <w:rPr>
          <w:rFonts w:cstheme="minorHAnsi"/>
          <w:color w:val="595959" w:themeColor="text1" w:themeTint="A6"/>
        </w:rPr>
        <w:t xml:space="preserve"> </w:t>
      </w:r>
    </w:p>
    <w:p w14:paraId="78338966" w14:textId="7BAD2B3C" w:rsidR="00026058" w:rsidRDefault="00026058" w:rsidP="002B40BE">
      <w:pPr>
        <w:shd w:val="clear" w:color="auto" w:fill="FFFFFF"/>
      </w:pPr>
    </w:p>
    <w:p w14:paraId="3FB00C85" w14:textId="7761EDB4" w:rsidR="00846B3D" w:rsidRDefault="00846B3D" w:rsidP="00846B3D">
      <w:pPr>
        <w:pBdr>
          <w:top w:val="single" w:sz="6" w:space="2" w:color="D4802C"/>
          <w:left w:val="single" w:sz="6" w:space="2" w:color="D4802C"/>
        </w:pBdr>
        <w:tabs>
          <w:tab w:val="left" w:pos="1110"/>
        </w:tabs>
        <w:spacing w:before="300" w:after="0"/>
        <w:outlineLvl w:val="2"/>
        <w:rPr>
          <w:rFonts w:eastAsiaTheme="minorEastAsia"/>
        </w:rPr>
      </w:pPr>
      <w:r>
        <w:rPr>
          <w:rFonts w:eastAsiaTheme="minorEastAsia"/>
        </w:rPr>
        <w:t xml:space="preserve">TITLE: </w:t>
      </w:r>
      <w:r w:rsidR="002A30A6" w:rsidRPr="002A30A6">
        <w:rPr>
          <w:rFonts w:eastAsiaTheme="minorEastAsia"/>
        </w:rPr>
        <w:t>LONG COVID: LET PATIENTS HELP DEFINE LONG-LASTING COVID SYMPTOMS</w:t>
      </w:r>
      <w:r w:rsidR="002A30A6">
        <w:rPr>
          <w:rFonts w:eastAsiaTheme="minorEastAsia"/>
        </w:rPr>
        <w:t xml:space="preserve"> (EDITORIAL)</w:t>
      </w:r>
    </w:p>
    <w:p w14:paraId="3D60A53E" w14:textId="24AB93DB" w:rsidR="00846B3D" w:rsidRDefault="00846B3D" w:rsidP="00846B3D">
      <w:pPr>
        <w:shd w:val="clear" w:color="auto" w:fill="FFFFFF"/>
        <w:rPr>
          <w:rFonts w:cstheme="minorHAnsi"/>
          <w:color w:val="1A2E3B"/>
        </w:rPr>
      </w:pPr>
      <w:r w:rsidRPr="00267BAB">
        <w:rPr>
          <w:rFonts w:cstheme="minorHAnsi"/>
          <w:bCs/>
        </w:rPr>
        <w:t xml:space="preserve">Source: </w:t>
      </w:r>
      <w:r w:rsidRPr="008C329D">
        <w:rPr>
          <w:rFonts w:cstheme="minorHAnsi"/>
          <w:bCs/>
        </w:rPr>
        <w:t xml:space="preserve"> </w:t>
      </w:r>
      <w:r w:rsidR="002A30A6" w:rsidRPr="008C329D">
        <w:rPr>
          <w:rStyle w:val="Emphasis1"/>
          <w:rFonts w:cstheme="minorHAnsi"/>
          <w:color w:val="595959" w:themeColor="text1" w:themeTint="A6"/>
          <w:shd w:val="clear" w:color="auto" w:fill="FFFFFF"/>
        </w:rPr>
        <w:t>Nature</w:t>
      </w:r>
      <w:r w:rsidR="002A30A6" w:rsidRPr="008C329D">
        <w:rPr>
          <w:rFonts w:cstheme="minorHAnsi"/>
          <w:color w:val="595959" w:themeColor="text1" w:themeTint="A6"/>
          <w:shd w:val="clear" w:color="auto" w:fill="FFFFFF"/>
        </w:rPr>
        <w:t> </w:t>
      </w:r>
      <w:r w:rsidR="002A30A6" w:rsidRPr="008C329D">
        <w:rPr>
          <w:rStyle w:val="Strong"/>
          <w:rFonts w:cstheme="minorHAnsi"/>
          <w:color w:val="595959" w:themeColor="text1" w:themeTint="A6"/>
          <w:shd w:val="clear" w:color="auto" w:fill="FFFFFF"/>
        </w:rPr>
        <w:t>586</w:t>
      </w:r>
      <w:r w:rsidR="002A30A6" w:rsidRPr="008C329D">
        <w:rPr>
          <w:rFonts w:cstheme="minorHAnsi"/>
          <w:color w:val="595959" w:themeColor="text1" w:themeTint="A6"/>
          <w:shd w:val="clear" w:color="auto" w:fill="FFFFFF"/>
        </w:rPr>
        <w:t>, 170 (2020)</w:t>
      </w:r>
    </w:p>
    <w:p w14:paraId="5EB23B59" w14:textId="77777777" w:rsidR="002A30A6" w:rsidRPr="002A30A6" w:rsidRDefault="002A30A6" w:rsidP="002A30A6">
      <w:pPr>
        <w:shd w:val="clear" w:color="auto" w:fill="FFFFFF"/>
        <w:rPr>
          <w:rFonts w:cstheme="minorHAnsi"/>
          <w:color w:val="1A2E3B"/>
        </w:rPr>
      </w:pPr>
      <w:r w:rsidRPr="002A30A6">
        <w:rPr>
          <w:rFonts w:cstheme="minorHAnsi"/>
          <w:color w:val="1A2E3B"/>
        </w:rPr>
        <w:t>Breathlessness and fatigue are among the continuing and debilitating symptoms being reported by people with COVID-19 — often months after the onset of the disease, and often long after they have been declared recovered.</w:t>
      </w:r>
    </w:p>
    <w:p w14:paraId="4AF12FC2" w14:textId="77777777" w:rsidR="002A30A6" w:rsidRPr="002A30A6" w:rsidRDefault="002A30A6" w:rsidP="002A30A6">
      <w:pPr>
        <w:shd w:val="clear" w:color="auto" w:fill="FFFFFF"/>
        <w:rPr>
          <w:rFonts w:cstheme="minorHAnsi"/>
          <w:color w:val="1A2E3B"/>
        </w:rPr>
      </w:pPr>
      <w:r w:rsidRPr="002A30A6">
        <w:rPr>
          <w:rFonts w:cstheme="minorHAnsi"/>
          <w:color w:val="1A2E3B"/>
        </w:rPr>
        <w:t>Researchers and clinicians have yet to agree on a name for these ongoing symptoms. The literature includes “post-COVID syndrome” and “chronic COVID-19”. Now, researchers, patient groups and those affected by the condition are urging that “long COVID” be used.</w:t>
      </w:r>
    </w:p>
    <w:p w14:paraId="2DB3F256" w14:textId="77777777" w:rsidR="002A30A6" w:rsidRPr="002A30A6" w:rsidRDefault="002A30A6" w:rsidP="002A30A6">
      <w:pPr>
        <w:shd w:val="clear" w:color="auto" w:fill="FFFFFF"/>
        <w:rPr>
          <w:rFonts w:cstheme="minorHAnsi"/>
          <w:color w:val="1A2E3B"/>
        </w:rPr>
      </w:pPr>
      <w:r w:rsidRPr="002A30A6">
        <w:rPr>
          <w:rFonts w:cstheme="minorHAnsi"/>
          <w:color w:val="1A2E3B"/>
        </w:rPr>
        <w:t>They are also calling for the definition of recovery from COVID-19 to be based on criteria that extend beyond just testing negative for COVID. People’s symptoms should be considered, too, such as chest heaviness, breathlessness, muscle pains, palpitations and fatigue, as Nisreen Alwan, a public-health researcher at the University of Southampton, UK, wrote in a World View article in August (N. A. Alwan Nature 584, 170; 2020).</w:t>
      </w:r>
    </w:p>
    <w:p w14:paraId="1654837C" w14:textId="7784FE92" w:rsidR="00846B3D" w:rsidRDefault="002A30A6" w:rsidP="002A30A6">
      <w:pPr>
        <w:shd w:val="clear" w:color="auto" w:fill="FFFFFF"/>
        <w:rPr>
          <w:rFonts w:cstheme="minorHAnsi"/>
          <w:color w:val="1A2E3B"/>
        </w:rPr>
      </w:pPr>
      <w:r w:rsidRPr="002A30A6">
        <w:rPr>
          <w:rFonts w:cstheme="minorHAnsi"/>
          <w:color w:val="1A2E3B"/>
        </w:rPr>
        <w:lastRenderedPageBreak/>
        <w:t>The World Health Organization is following developments on this topic closely. Researchers and funding agencies, too, must give more urgent consideration to the definition of COVID recovery and whether to adopt the long COVID terminology — and they must put the patient voice at the centre of the process.</w:t>
      </w:r>
    </w:p>
    <w:p w14:paraId="079C9E94" w14:textId="1B773529" w:rsidR="00846B3D" w:rsidRDefault="00F31070" w:rsidP="008C329D">
      <w:pPr>
        <w:shd w:val="clear" w:color="auto" w:fill="FFFFFF"/>
        <w:rPr>
          <w:rFonts w:cstheme="minorHAnsi"/>
          <w:color w:val="1A2E3B"/>
        </w:rPr>
      </w:pPr>
      <w:hyperlink r:id="rId80" w:history="1">
        <w:r w:rsidR="002A30A6" w:rsidRPr="008F0646">
          <w:rPr>
            <w:rStyle w:val="Hyperlink"/>
            <w:rFonts w:cstheme="minorHAnsi"/>
          </w:rPr>
          <w:t>https://www.nature.com/articles/d41586-020-02796-2</w:t>
        </w:r>
      </w:hyperlink>
      <w:r w:rsidR="002A30A6">
        <w:rPr>
          <w:rFonts w:cstheme="minorHAnsi"/>
          <w:color w:val="1A2E3B"/>
        </w:rPr>
        <w:t xml:space="preserve"> </w:t>
      </w:r>
      <w:r w:rsidR="008C329D">
        <w:rPr>
          <w:noProof/>
          <w:lang w:eastAsia="en-GB"/>
        </w:rPr>
        <mc:AlternateContent>
          <mc:Choice Requires="wps">
            <w:drawing>
              <wp:anchor distT="0" distB="0" distL="114300" distR="114300" simplePos="0" relativeHeight="251660288" behindDoc="0" locked="0" layoutInCell="1" allowOverlap="1" wp14:anchorId="1463DA09" wp14:editId="3EA7E5D6">
                <wp:simplePos x="0" y="0"/>
                <wp:positionH relativeFrom="column">
                  <wp:posOffset>-390525</wp:posOffset>
                </wp:positionH>
                <wp:positionV relativeFrom="paragraph">
                  <wp:posOffset>106680</wp:posOffset>
                </wp:positionV>
                <wp:extent cx="6477000" cy="328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596CB" w14:textId="77777777" w:rsidR="005635A1" w:rsidRPr="003A63FA" w:rsidRDefault="005635A1" w:rsidP="003A63FA">
                            <w:pPr>
                              <w:jc w:val="center"/>
                              <w:rPr>
                                <w:color w:val="FFFFFF" w:themeColor="background1"/>
                                <w:sz w:val="2"/>
                              </w:rPr>
                            </w:pPr>
                            <w:r>
                              <w:rPr>
                                <w:color w:val="FFFFFF" w:themeColor="background1"/>
                                <w:sz w:val="2"/>
                              </w:rPr>
                              <w:t>‘</w:t>
                            </w:r>
                          </w:p>
                          <w:p w14:paraId="5856C156" w14:textId="77777777" w:rsidR="005635A1" w:rsidRDefault="005635A1" w:rsidP="003A63FA">
                            <w:pPr>
                              <w:jc w:val="center"/>
                              <w:rPr>
                                <w:color w:val="FFFFFF" w:themeColor="background1"/>
                              </w:rPr>
                            </w:pPr>
                            <w:r w:rsidRPr="003A63FA">
                              <w:rPr>
                                <w:color w:val="FFFFFF" w:themeColor="background1"/>
                              </w:rPr>
                              <w:t>We</w:t>
                            </w:r>
                          </w:p>
                          <w:p w14:paraId="1343E70C" w14:textId="77777777" w:rsidR="005635A1" w:rsidRDefault="005635A1" w:rsidP="003A63FA">
                            <w:pPr>
                              <w:jc w:val="center"/>
                              <w:rPr>
                                <w:color w:val="FFFFFF" w:themeColor="background1"/>
                              </w:rPr>
                            </w:pPr>
                          </w:p>
                          <w:p w14:paraId="2F0372EE" w14:textId="77777777" w:rsidR="005635A1" w:rsidRDefault="005635A1" w:rsidP="003A63FA">
                            <w:pPr>
                              <w:jc w:val="center"/>
                              <w:rPr>
                                <w:color w:val="FFFFFF" w:themeColor="background1"/>
                              </w:rPr>
                            </w:pPr>
                            <w:r w:rsidRPr="003A63FA">
                              <w:rPr>
                                <w:color w:val="FFFFFF" w:themeColor="background1"/>
                              </w:rPr>
                              <w:t xml:space="preserve"> </w:t>
                            </w:r>
                          </w:p>
                          <w:p w14:paraId="325CD773" w14:textId="77777777" w:rsidR="005635A1" w:rsidRDefault="005635A1" w:rsidP="003A63FA">
                            <w:pPr>
                              <w:jc w:val="center"/>
                              <w:rPr>
                                <w:color w:val="FFFFFF" w:themeColor="background1"/>
                              </w:rPr>
                            </w:pPr>
                          </w:p>
                          <w:p w14:paraId="2EC21917" w14:textId="77777777" w:rsidR="005635A1" w:rsidRPr="00C7297D" w:rsidRDefault="00F31070" w:rsidP="00C7297D">
                            <w:pPr>
                              <w:jc w:val="center"/>
                            </w:pPr>
                            <w:hyperlink r:id="rId81" w:history="1">
                              <w:r w:rsidR="005635A1" w:rsidRPr="00C7297D">
                                <w:rPr>
                                  <w:rStyle w:val="Hyperlink"/>
                                </w:rPr>
                                <w:t>TRFT Library &amp; Knowledge Service</w:t>
                              </w:r>
                            </w:hyperlink>
                            <w:r w:rsidR="005635A1" w:rsidRPr="00C7297D">
                              <w:t xml:space="preserve"> aim to bring together the latest guidelines, research and news on Covid-19</w:t>
                            </w:r>
                            <w:r w:rsidR="005635A1">
                              <w:t xml:space="preserve"> through our </w:t>
                            </w:r>
                            <w:hyperlink r:id="rId82" w:history="1">
                              <w:r w:rsidR="005635A1" w:rsidRPr="00C7297D">
                                <w:rPr>
                                  <w:rStyle w:val="Hyperlink"/>
                                </w:rPr>
                                <w:t>Covid-19 portal</w:t>
                              </w:r>
                            </w:hyperlink>
                            <w:r w:rsidR="005635A1" w:rsidRPr="00C7297D">
                              <w:t>. For daily updates on Covid-19 visit our '</w:t>
                            </w:r>
                            <w:hyperlink r:id="rId83" w:tgtFrame="_blank" w:history="1">
                              <w:r w:rsidR="005635A1" w:rsidRPr="00C7297D">
                                <w:rPr>
                                  <w:rStyle w:val="Hyperlink"/>
                                </w:rPr>
                                <w:t>Latest Health</w:t>
                              </w:r>
                            </w:hyperlink>
                            <w:r w:rsidR="005635A1" w:rsidRPr="00C7297D">
                              <w:t xml:space="preserve">' newsfeed, or use the hashtag </w:t>
                            </w:r>
                            <w:hyperlink r:id="rId84" w:history="1">
                              <w:r w:rsidR="005635A1" w:rsidRPr="00C7297D">
                                <w:rPr>
                                  <w:rStyle w:val="Hyperlink"/>
                                </w:rPr>
                                <w:t>#covid19rftlks</w:t>
                              </w:r>
                            </w:hyperlink>
                            <w:r w:rsidR="005635A1" w:rsidRPr="00C7297D">
                              <w:rPr>
                                <w:u w:val="single"/>
                              </w:rPr>
                              <w:t xml:space="preserve"> </w:t>
                            </w:r>
                            <w:r w:rsidR="005635A1" w:rsidRPr="00C7297D">
                              <w:t>to see our latest tweets on Covid-19 research, guidelines and news.</w:t>
                            </w:r>
                          </w:p>
                          <w:p w14:paraId="674957AD" w14:textId="77777777" w:rsidR="005635A1" w:rsidRDefault="005635A1"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85" w:history="1">
                              <w:r w:rsidRPr="008A42F4">
                                <w:rPr>
                                  <w:rStyle w:val="Hyperlink"/>
                                  <w:color w:val="339966"/>
                                </w:rPr>
                                <w:t>website</w:t>
                              </w:r>
                            </w:hyperlink>
                            <w:r>
                              <w:rPr>
                                <w:rStyle w:val="Hyperlink"/>
                                <w:color w:val="339966"/>
                              </w:rPr>
                              <w:t xml:space="preserve"> </w:t>
                            </w:r>
                            <w:r w:rsidRPr="008A42F4">
                              <w:t xml:space="preserve"> for more information </w:t>
                            </w:r>
                          </w:p>
                          <w:p w14:paraId="03B57D44" w14:textId="77777777" w:rsidR="005635A1" w:rsidRDefault="00F31070" w:rsidP="003A63FA">
                            <w:pPr>
                              <w:jc w:val="center"/>
                              <w:rPr>
                                <w:color w:val="339966"/>
                              </w:rPr>
                            </w:pPr>
                            <w:hyperlink r:id="rId86" w:history="1">
                              <w:r w:rsidR="005635A1" w:rsidRPr="00D90851">
                                <w:rPr>
                                  <w:rStyle w:val="Hyperlink"/>
                                </w:rPr>
                                <w:t>https://www.trftlibraryknowledge.com/health-newsfeeds.html</w:t>
                              </w:r>
                            </w:hyperlink>
                          </w:p>
                          <w:p w14:paraId="64933F04" w14:textId="77777777" w:rsidR="005635A1" w:rsidRPr="008A42F4" w:rsidRDefault="005635A1"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3DA09" id="Text Box 4" o:spid="_x0000_s1028" type="#_x0000_t202" style="position:absolute;margin-left:-30.75pt;margin-top:8.4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" filled="f" stroked="f" strokeweight=".5pt">
                <v:textbox>
                  <w:txbxContent>
                    <w:p w14:paraId="546596CB" w14:textId="77777777" w:rsidR="005635A1" w:rsidRPr="003A63FA" w:rsidRDefault="005635A1" w:rsidP="003A63FA">
                      <w:pPr>
                        <w:jc w:val="center"/>
                        <w:rPr>
                          <w:color w:val="FFFFFF" w:themeColor="background1"/>
                          <w:sz w:val="2"/>
                        </w:rPr>
                      </w:pPr>
                      <w:r>
                        <w:rPr>
                          <w:color w:val="FFFFFF" w:themeColor="background1"/>
                          <w:sz w:val="2"/>
                        </w:rPr>
                        <w:t>‘</w:t>
                      </w:r>
                    </w:p>
                    <w:p w14:paraId="5856C156" w14:textId="77777777" w:rsidR="005635A1" w:rsidRDefault="005635A1" w:rsidP="003A63FA">
                      <w:pPr>
                        <w:jc w:val="center"/>
                        <w:rPr>
                          <w:color w:val="FFFFFF" w:themeColor="background1"/>
                        </w:rPr>
                      </w:pPr>
                      <w:r w:rsidRPr="003A63FA">
                        <w:rPr>
                          <w:color w:val="FFFFFF" w:themeColor="background1"/>
                        </w:rPr>
                        <w:t>We</w:t>
                      </w:r>
                    </w:p>
                    <w:p w14:paraId="1343E70C" w14:textId="77777777" w:rsidR="005635A1" w:rsidRDefault="005635A1" w:rsidP="003A63FA">
                      <w:pPr>
                        <w:jc w:val="center"/>
                        <w:rPr>
                          <w:color w:val="FFFFFF" w:themeColor="background1"/>
                        </w:rPr>
                      </w:pPr>
                    </w:p>
                    <w:p w14:paraId="2F0372EE" w14:textId="77777777" w:rsidR="005635A1" w:rsidRDefault="005635A1" w:rsidP="003A63FA">
                      <w:pPr>
                        <w:jc w:val="center"/>
                        <w:rPr>
                          <w:color w:val="FFFFFF" w:themeColor="background1"/>
                        </w:rPr>
                      </w:pPr>
                      <w:r w:rsidRPr="003A63FA">
                        <w:rPr>
                          <w:color w:val="FFFFFF" w:themeColor="background1"/>
                        </w:rPr>
                        <w:t xml:space="preserve"> </w:t>
                      </w:r>
                    </w:p>
                    <w:p w14:paraId="325CD773" w14:textId="77777777" w:rsidR="005635A1" w:rsidRDefault="005635A1" w:rsidP="003A63FA">
                      <w:pPr>
                        <w:jc w:val="center"/>
                        <w:rPr>
                          <w:color w:val="FFFFFF" w:themeColor="background1"/>
                        </w:rPr>
                      </w:pPr>
                    </w:p>
                    <w:p w14:paraId="2EC21917" w14:textId="77777777" w:rsidR="005635A1" w:rsidRPr="00C7297D" w:rsidRDefault="00D343CC" w:rsidP="00C7297D">
                      <w:pPr>
                        <w:jc w:val="center"/>
                      </w:pPr>
                      <w:hyperlink r:id="rId87" w:history="1">
                        <w:r w:rsidR="005635A1" w:rsidRPr="00C7297D">
                          <w:rPr>
                            <w:rStyle w:val="Hyperlink"/>
                          </w:rPr>
                          <w:t>TRFT Library &amp; Knowledge Service</w:t>
                        </w:r>
                      </w:hyperlink>
                      <w:r w:rsidR="005635A1" w:rsidRPr="00C7297D">
                        <w:t xml:space="preserve"> aim to bring together the latest guidelines, research and news on Covid-19</w:t>
                      </w:r>
                      <w:r w:rsidR="005635A1">
                        <w:t xml:space="preserve"> through our </w:t>
                      </w:r>
                      <w:hyperlink r:id="rId88" w:history="1">
                        <w:r w:rsidR="005635A1" w:rsidRPr="00C7297D">
                          <w:rPr>
                            <w:rStyle w:val="Hyperlink"/>
                          </w:rPr>
                          <w:t>Covid-19 portal</w:t>
                        </w:r>
                      </w:hyperlink>
                      <w:r w:rsidR="005635A1" w:rsidRPr="00C7297D">
                        <w:t>. For daily updates on Covid-19 visit our '</w:t>
                      </w:r>
                      <w:hyperlink r:id="rId89" w:tgtFrame="_blank" w:history="1">
                        <w:r w:rsidR="005635A1" w:rsidRPr="00C7297D">
                          <w:rPr>
                            <w:rStyle w:val="Hyperlink"/>
                          </w:rPr>
                          <w:t>Latest Health</w:t>
                        </w:r>
                      </w:hyperlink>
                      <w:r w:rsidR="005635A1" w:rsidRPr="00C7297D">
                        <w:t xml:space="preserve">' newsfeed, or use the hashtag </w:t>
                      </w:r>
                      <w:hyperlink r:id="rId90" w:history="1">
                        <w:r w:rsidR="005635A1" w:rsidRPr="00C7297D">
                          <w:rPr>
                            <w:rStyle w:val="Hyperlink"/>
                          </w:rPr>
                          <w:t>#covid19rftlks</w:t>
                        </w:r>
                      </w:hyperlink>
                      <w:r w:rsidR="005635A1" w:rsidRPr="00C7297D">
                        <w:rPr>
                          <w:u w:val="single"/>
                        </w:rPr>
                        <w:t xml:space="preserve"> </w:t>
                      </w:r>
                      <w:r w:rsidR="005635A1" w:rsidRPr="00C7297D">
                        <w:t>to see our latest tweets on Covid-19 research, guidelines and news.</w:t>
                      </w:r>
                    </w:p>
                    <w:p w14:paraId="674957AD" w14:textId="77777777" w:rsidR="005635A1" w:rsidRDefault="005635A1"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91" w:history="1">
                        <w:r w:rsidRPr="008A42F4">
                          <w:rPr>
                            <w:rStyle w:val="Hyperlink"/>
                            <w:color w:val="339966"/>
                          </w:rPr>
                          <w:t>website</w:t>
                        </w:r>
                      </w:hyperlink>
                      <w:r>
                        <w:rPr>
                          <w:rStyle w:val="Hyperlink"/>
                          <w:color w:val="339966"/>
                        </w:rPr>
                        <w:t xml:space="preserve"> </w:t>
                      </w:r>
                      <w:r w:rsidRPr="008A42F4">
                        <w:t xml:space="preserve"> for more information </w:t>
                      </w:r>
                    </w:p>
                    <w:p w14:paraId="03B57D44" w14:textId="77777777" w:rsidR="005635A1" w:rsidRDefault="00D343CC" w:rsidP="003A63FA">
                      <w:pPr>
                        <w:jc w:val="center"/>
                        <w:rPr>
                          <w:color w:val="339966"/>
                        </w:rPr>
                      </w:pPr>
                      <w:hyperlink r:id="rId92" w:history="1">
                        <w:r w:rsidR="005635A1" w:rsidRPr="00D90851">
                          <w:rPr>
                            <w:rStyle w:val="Hyperlink"/>
                          </w:rPr>
                          <w:t>https://www.trftlibraryknowledge.com/health-newsfeeds.html</w:t>
                        </w:r>
                      </w:hyperlink>
                    </w:p>
                    <w:p w14:paraId="64933F04" w14:textId="77777777" w:rsidR="005635A1" w:rsidRPr="008A42F4" w:rsidRDefault="005635A1" w:rsidP="003A63FA">
                      <w:pPr>
                        <w:jc w:val="center"/>
                        <w:rPr>
                          <w:color w:val="339966"/>
                        </w:rPr>
                      </w:pPr>
                    </w:p>
                  </w:txbxContent>
                </v:textbox>
              </v:shape>
            </w:pict>
          </mc:Fallback>
        </mc:AlternateContent>
      </w:r>
      <w:r w:rsidR="00846B3D">
        <w:rPr>
          <w:rFonts w:eastAsiaTheme="minorEastAsia"/>
        </w:rPr>
        <w:t xml:space="preserve"> </w:t>
      </w:r>
    </w:p>
    <w:p w14:paraId="17F25703" w14:textId="1CD95BE3" w:rsidR="001D45F7" w:rsidRDefault="005635A1" w:rsidP="00F0303C">
      <w:pPr>
        <w:shd w:val="clear" w:color="auto" w:fill="FFFFFF"/>
      </w:pPr>
      <w:r w:rsidRPr="00026058">
        <w:br/>
      </w:r>
      <w:r w:rsidR="00C82991">
        <w:rPr>
          <w:noProof/>
          <w:lang w:eastAsia="en-GB"/>
        </w:rPr>
        <mc:AlternateContent>
          <mc:Choice Requires="wps">
            <w:drawing>
              <wp:anchor distT="0" distB="0" distL="114300" distR="114300" simplePos="0" relativeHeight="251659264" behindDoc="0" locked="0" layoutInCell="1" allowOverlap="1" wp14:anchorId="68515CD9" wp14:editId="6F1E1196">
                <wp:simplePos x="0" y="0"/>
                <wp:positionH relativeFrom="column">
                  <wp:posOffset>-2038350</wp:posOffset>
                </wp:positionH>
                <wp:positionV relativeFrom="paragraph">
                  <wp:posOffset>992505</wp:posOffset>
                </wp:positionV>
                <wp:extent cx="10134600" cy="272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C66CF" w14:textId="77777777" w:rsidR="005635A1" w:rsidRDefault="005635A1"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15CD9"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" filled="f" strokecolor="#8a0000" strokeweight="2pt">
                <v:path arrowok="t"/>
                <v:textbox>
                  <w:txbxContent>
                    <w:p w14:paraId="1F2C66CF" w14:textId="77777777" w:rsidR="005635A1" w:rsidRDefault="005635A1" w:rsidP="003A63FA">
                      <w:pPr>
                        <w:jc w:val="center"/>
                      </w:pPr>
                    </w:p>
                  </w:txbxContent>
                </v:textbox>
              </v:rect>
            </w:pict>
          </mc:Fallback>
        </mc:AlternateContent>
      </w:r>
    </w:p>
    <w:sectPr w:rsidR="001D45F7" w:rsidSect="003A63FA">
      <w:headerReference w:type="default" r:id="rId93"/>
      <w:footerReference w:type="default" r:id="rId9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6A111" w14:textId="77777777" w:rsidR="00F31070" w:rsidRDefault="00F31070" w:rsidP="00F06475">
      <w:pPr>
        <w:spacing w:after="0" w:line="240" w:lineRule="auto"/>
      </w:pPr>
      <w:r>
        <w:separator/>
      </w:r>
    </w:p>
  </w:endnote>
  <w:endnote w:type="continuationSeparator" w:id="0">
    <w:p w14:paraId="19D96601" w14:textId="77777777" w:rsidR="00F31070" w:rsidRDefault="00F31070"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Dotum"/>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18AD7794" w14:textId="77777777" w:rsidR="005635A1" w:rsidRDefault="0073195E">
        <w:pPr>
          <w:pStyle w:val="Footer"/>
          <w:jc w:val="right"/>
        </w:pPr>
        <w:r>
          <w:fldChar w:fldCharType="begin"/>
        </w:r>
        <w:r>
          <w:instrText xml:space="preserve"> PAGE   \* MERGEFORMAT </w:instrText>
        </w:r>
        <w:r>
          <w:fldChar w:fldCharType="separate"/>
        </w:r>
        <w:r w:rsidR="008F57F3">
          <w:rPr>
            <w:noProof/>
          </w:rPr>
          <w:t>1</w:t>
        </w:r>
        <w:r>
          <w:rPr>
            <w:noProof/>
          </w:rPr>
          <w:fldChar w:fldCharType="end"/>
        </w:r>
      </w:p>
    </w:sdtContent>
  </w:sdt>
  <w:p w14:paraId="51D13052" w14:textId="77777777" w:rsidR="005635A1" w:rsidRDefault="00563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607F8" w14:textId="77777777" w:rsidR="00F31070" w:rsidRDefault="00F31070" w:rsidP="00F06475">
      <w:pPr>
        <w:spacing w:after="0" w:line="240" w:lineRule="auto"/>
      </w:pPr>
      <w:r>
        <w:separator/>
      </w:r>
    </w:p>
  </w:footnote>
  <w:footnote w:type="continuationSeparator" w:id="0">
    <w:p w14:paraId="01764B20" w14:textId="77777777" w:rsidR="00F31070" w:rsidRDefault="00F31070"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FBE6" w14:textId="77777777" w:rsidR="005635A1" w:rsidRDefault="005635A1"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70512F26" wp14:editId="758AC634">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anchor>
      </w:drawing>
    </w:r>
  </w:p>
  <w:p w14:paraId="27C9960D" w14:textId="77777777" w:rsidR="005635A1" w:rsidRPr="00244F90" w:rsidRDefault="005635A1"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B04E4"/>
    <w:multiLevelType w:val="multilevel"/>
    <w:tmpl w:val="833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42204"/>
    <w:multiLevelType w:val="multilevel"/>
    <w:tmpl w:val="3670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FB33AB"/>
    <w:multiLevelType w:val="hybridMultilevel"/>
    <w:tmpl w:val="E9C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26EEF"/>
    <w:multiLevelType w:val="multilevel"/>
    <w:tmpl w:val="2E1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1F"/>
    <w:rsid w:val="0000305C"/>
    <w:rsid w:val="000111FB"/>
    <w:rsid w:val="00016657"/>
    <w:rsid w:val="00026058"/>
    <w:rsid w:val="00026F0C"/>
    <w:rsid w:val="00030026"/>
    <w:rsid w:val="000304F0"/>
    <w:rsid w:val="00034907"/>
    <w:rsid w:val="00037C00"/>
    <w:rsid w:val="00041E0B"/>
    <w:rsid w:val="00041E65"/>
    <w:rsid w:val="00046298"/>
    <w:rsid w:val="00050014"/>
    <w:rsid w:val="000510BA"/>
    <w:rsid w:val="000517A9"/>
    <w:rsid w:val="00051BFC"/>
    <w:rsid w:val="00052367"/>
    <w:rsid w:val="00065A47"/>
    <w:rsid w:val="000667B9"/>
    <w:rsid w:val="00070262"/>
    <w:rsid w:val="0007193A"/>
    <w:rsid w:val="000749B7"/>
    <w:rsid w:val="00075DA4"/>
    <w:rsid w:val="00075E06"/>
    <w:rsid w:val="00077250"/>
    <w:rsid w:val="000804A7"/>
    <w:rsid w:val="00081B0B"/>
    <w:rsid w:val="00085E68"/>
    <w:rsid w:val="000923D8"/>
    <w:rsid w:val="00092EB3"/>
    <w:rsid w:val="000A1AE2"/>
    <w:rsid w:val="000A2968"/>
    <w:rsid w:val="000A3075"/>
    <w:rsid w:val="000A5857"/>
    <w:rsid w:val="000B145B"/>
    <w:rsid w:val="000C0D16"/>
    <w:rsid w:val="000C3101"/>
    <w:rsid w:val="000C3D71"/>
    <w:rsid w:val="000D0506"/>
    <w:rsid w:val="000D4062"/>
    <w:rsid w:val="000E6FB2"/>
    <w:rsid w:val="000F0FB9"/>
    <w:rsid w:val="000F329A"/>
    <w:rsid w:val="000F6DFC"/>
    <w:rsid w:val="000F781F"/>
    <w:rsid w:val="00101E1B"/>
    <w:rsid w:val="00102F40"/>
    <w:rsid w:val="0010329F"/>
    <w:rsid w:val="001134DA"/>
    <w:rsid w:val="00116A60"/>
    <w:rsid w:val="00120EE7"/>
    <w:rsid w:val="00132ABA"/>
    <w:rsid w:val="00132D09"/>
    <w:rsid w:val="00142257"/>
    <w:rsid w:val="001532E6"/>
    <w:rsid w:val="00153F4C"/>
    <w:rsid w:val="00154AAD"/>
    <w:rsid w:val="00166BC5"/>
    <w:rsid w:val="00174898"/>
    <w:rsid w:val="00176AC5"/>
    <w:rsid w:val="001838F3"/>
    <w:rsid w:val="00191A5C"/>
    <w:rsid w:val="00194BAE"/>
    <w:rsid w:val="0019638C"/>
    <w:rsid w:val="0019740F"/>
    <w:rsid w:val="00197D5C"/>
    <w:rsid w:val="001A44E9"/>
    <w:rsid w:val="001A5605"/>
    <w:rsid w:val="001A721A"/>
    <w:rsid w:val="001A72B7"/>
    <w:rsid w:val="001B709E"/>
    <w:rsid w:val="001C2EBC"/>
    <w:rsid w:val="001C5EDB"/>
    <w:rsid w:val="001D1F3E"/>
    <w:rsid w:val="001D22B9"/>
    <w:rsid w:val="001D45F7"/>
    <w:rsid w:val="001D7A12"/>
    <w:rsid w:val="001E1F53"/>
    <w:rsid w:val="001E3D7A"/>
    <w:rsid w:val="001E6C73"/>
    <w:rsid w:val="001E7349"/>
    <w:rsid w:val="001F4948"/>
    <w:rsid w:val="00202D47"/>
    <w:rsid w:val="00203160"/>
    <w:rsid w:val="0021795F"/>
    <w:rsid w:val="00222ADE"/>
    <w:rsid w:val="0022384F"/>
    <w:rsid w:val="00227E99"/>
    <w:rsid w:val="0023293A"/>
    <w:rsid w:val="0024344C"/>
    <w:rsid w:val="002436DF"/>
    <w:rsid w:val="00244F90"/>
    <w:rsid w:val="00250BB8"/>
    <w:rsid w:val="0025346E"/>
    <w:rsid w:val="00254EB2"/>
    <w:rsid w:val="00265644"/>
    <w:rsid w:val="00267BAB"/>
    <w:rsid w:val="00272937"/>
    <w:rsid w:val="002765D2"/>
    <w:rsid w:val="0028768F"/>
    <w:rsid w:val="002904BE"/>
    <w:rsid w:val="002945E5"/>
    <w:rsid w:val="002949EE"/>
    <w:rsid w:val="00295936"/>
    <w:rsid w:val="00296882"/>
    <w:rsid w:val="002A30A6"/>
    <w:rsid w:val="002A4F0F"/>
    <w:rsid w:val="002B0A3A"/>
    <w:rsid w:val="002B21DC"/>
    <w:rsid w:val="002B23D9"/>
    <w:rsid w:val="002B40BE"/>
    <w:rsid w:val="002B519D"/>
    <w:rsid w:val="002C3154"/>
    <w:rsid w:val="002C4727"/>
    <w:rsid w:val="002D3864"/>
    <w:rsid w:val="002D4C0E"/>
    <w:rsid w:val="002D7820"/>
    <w:rsid w:val="002E5198"/>
    <w:rsid w:val="002F065A"/>
    <w:rsid w:val="002F29D4"/>
    <w:rsid w:val="002F5887"/>
    <w:rsid w:val="002F5FAE"/>
    <w:rsid w:val="002F7CA7"/>
    <w:rsid w:val="003016A7"/>
    <w:rsid w:val="00311011"/>
    <w:rsid w:val="003127D8"/>
    <w:rsid w:val="00312E5E"/>
    <w:rsid w:val="00320740"/>
    <w:rsid w:val="00321699"/>
    <w:rsid w:val="00322F38"/>
    <w:rsid w:val="0034254F"/>
    <w:rsid w:val="00346DA2"/>
    <w:rsid w:val="00351BFA"/>
    <w:rsid w:val="00357865"/>
    <w:rsid w:val="00360A45"/>
    <w:rsid w:val="00364AD8"/>
    <w:rsid w:val="00371AC6"/>
    <w:rsid w:val="0037350E"/>
    <w:rsid w:val="00373799"/>
    <w:rsid w:val="00374690"/>
    <w:rsid w:val="00384555"/>
    <w:rsid w:val="0038766A"/>
    <w:rsid w:val="003902AC"/>
    <w:rsid w:val="003A09B1"/>
    <w:rsid w:val="003A3F8E"/>
    <w:rsid w:val="003A63FA"/>
    <w:rsid w:val="003A7295"/>
    <w:rsid w:val="003B07B1"/>
    <w:rsid w:val="003B73DD"/>
    <w:rsid w:val="003B7A82"/>
    <w:rsid w:val="003C431B"/>
    <w:rsid w:val="003C5A6D"/>
    <w:rsid w:val="003C7668"/>
    <w:rsid w:val="003C77B8"/>
    <w:rsid w:val="003D17FA"/>
    <w:rsid w:val="003D3D76"/>
    <w:rsid w:val="003D4AFF"/>
    <w:rsid w:val="003D66B3"/>
    <w:rsid w:val="003D7691"/>
    <w:rsid w:val="003E6066"/>
    <w:rsid w:val="003E7D91"/>
    <w:rsid w:val="003F4131"/>
    <w:rsid w:val="003F520C"/>
    <w:rsid w:val="003F58E0"/>
    <w:rsid w:val="003F65F0"/>
    <w:rsid w:val="003F770E"/>
    <w:rsid w:val="003F7FD3"/>
    <w:rsid w:val="0040264D"/>
    <w:rsid w:val="004040E0"/>
    <w:rsid w:val="004042A7"/>
    <w:rsid w:val="00405F73"/>
    <w:rsid w:val="0041032D"/>
    <w:rsid w:val="00414661"/>
    <w:rsid w:val="00415E60"/>
    <w:rsid w:val="004174D9"/>
    <w:rsid w:val="004202C6"/>
    <w:rsid w:val="0042086C"/>
    <w:rsid w:val="00420EC3"/>
    <w:rsid w:val="0042378D"/>
    <w:rsid w:val="00425681"/>
    <w:rsid w:val="0042582F"/>
    <w:rsid w:val="0042727B"/>
    <w:rsid w:val="00433AE5"/>
    <w:rsid w:val="00435979"/>
    <w:rsid w:val="00441D07"/>
    <w:rsid w:val="00445BC5"/>
    <w:rsid w:val="00447B6A"/>
    <w:rsid w:val="00455ACC"/>
    <w:rsid w:val="00465205"/>
    <w:rsid w:val="00465740"/>
    <w:rsid w:val="00465751"/>
    <w:rsid w:val="00467C80"/>
    <w:rsid w:val="00474E61"/>
    <w:rsid w:val="00490236"/>
    <w:rsid w:val="004913E3"/>
    <w:rsid w:val="00491EA6"/>
    <w:rsid w:val="00492E7A"/>
    <w:rsid w:val="00497B10"/>
    <w:rsid w:val="004A58B3"/>
    <w:rsid w:val="004A60C6"/>
    <w:rsid w:val="004B32E6"/>
    <w:rsid w:val="004B3324"/>
    <w:rsid w:val="004B498E"/>
    <w:rsid w:val="004B5354"/>
    <w:rsid w:val="004B5972"/>
    <w:rsid w:val="004B6156"/>
    <w:rsid w:val="004C0610"/>
    <w:rsid w:val="004D1BD3"/>
    <w:rsid w:val="004D58DE"/>
    <w:rsid w:val="004D7B60"/>
    <w:rsid w:val="004E078A"/>
    <w:rsid w:val="004E694A"/>
    <w:rsid w:val="004F2931"/>
    <w:rsid w:val="004F3C8D"/>
    <w:rsid w:val="004F4FEE"/>
    <w:rsid w:val="004F54C5"/>
    <w:rsid w:val="005048C8"/>
    <w:rsid w:val="005055E2"/>
    <w:rsid w:val="0050792A"/>
    <w:rsid w:val="005134CC"/>
    <w:rsid w:val="00514641"/>
    <w:rsid w:val="00514A07"/>
    <w:rsid w:val="0051751E"/>
    <w:rsid w:val="005211A0"/>
    <w:rsid w:val="0052313C"/>
    <w:rsid w:val="00527C87"/>
    <w:rsid w:val="00532079"/>
    <w:rsid w:val="00550E6B"/>
    <w:rsid w:val="00552615"/>
    <w:rsid w:val="005635A1"/>
    <w:rsid w:val="00563DCF"/>
    <w:rsid w:val="00565844"/>
    <w:rsid w:val="00567E1C"/>
    <w:rsid w:val="00567F03"/>
    <w:rsid w:val="00576758"/>
    <w:rsid w:val="00581729"/>
    <w:rsid w:val="00592C31"/>
    <w:rsid w:val="0059765A"/>
    <w:rsid w:val="005A09E5"/>
    <w:rsid w:val="005A1100"/>
    <w:rsid w:val="005A4DB0"/>
    <w:rsid w:val="005A4E8F"/>
    <w:rsid w:val="005A6F07"/>
    <w:rsid w:val="005B1468"/>
    <w:rsid w:val="005B1629"/>
    <w:rsid w:val="005B238A"/>
    <w:rsid w:val="005B314F"/>
    <w:rsid w:val="005B5202"/>
    <w:rsid w:val="005B5D7A"/>
    <w:rsid w:val="005B70F1"/>
    <w:rsid w:val="005C56A0"/>
    <w:rsid w:val="005C59FD"/>
    <w:rsid w:val="005D44FF"/>
    <w:rsid w:val="005D4D6B"/>
    <w:rsid w:val="005E0764"/>
    <w:rsid w:val="005E077A"/>
    <w:rsid w:val="005F031F"/>
    <w:rsid w:val="005F1664"/>
    <w:rsid w:val="005F67EE"/>
    <w:rsid w:val="005F6E2F"/>
    <w:rsid w:val="00600B36"/>
    <w:rsid w:val="00606DC5"/>
    <w:rsid w:val="00611A1C"/>
    <w:rsid w:val="00612A0B"/>
    <w:rsid w:val="00627D72"/>
    <w:rsid w:val="0063208C"/>
    <w:rsid w:val="00632CD3"/>
    <w:rsid w:val="00636180"/>
    <w:rsid w:val="00644C11"/>
    <w:rsid w:val="006467B4"/>
    <w:rsid w:val="00646C65"/>
    <w:rsid w:val="00653ACE"/>
    <w:rsid w:val="00657684"/>
    <w:rsid w:val="0066380F"/>
    <w:rsid w:val="006657D6"/>
    <w:rsid w:val="00667053"/>
    <w:rsid w:val="00667814"/>
    <w:rsid w:val="00682A46"/>
    <w:rsid w:val="00682D92"/>
    <w:rsid w:val="006857CB"/>
    <w:rsid w:val="006A1B0E"/>
    <w:rsid w:val="006A69DF"/>
    <w:rsid w:val="006B1F26"/>
    <w:rsid w:val="006B611F"/>
    <w:rsid w:val="006B6147"/>
    <w:rsid w:val="006B7D0B"/>
    <w:rsid w:val="006C0C95"/>
    <w:rsid w:val="006C7F18"/>
    <w:rsid w:val="006E07E3"/>
    <w:rsid w:val="006E6E22"/>
    <w:rsid w:val="006E7424"/>
    <w:rsid w:val="006F7BC1"/>
    <w:rsid w:val="00700BA3"/>
    <w:rsid w:val="00702C42"/>
    <w:rsid w:val="00710953"/>
    <w:rsid w:val="0071161E"/>
    <w:rsid w:val="0071338E"/>
    <w:rsid w:val="00716E5C"/>
    <w:rsid w:val="007220EA"/>
    <w:rsid w:val="00723109"/>
    <w:rsid w:val="007239AF"/>
    <w:rsid w:val="00725E20"/>
    <w:rsid w:val="00730B83"/>
    <w:rsid w:val="00731145"/>
    <w:rsid w:val="0073195E"/>
    <w:rsid w:val="007336FB"/>
    <w:rsid w:val="00737A61"/>
    <w:rsid w:val="00741FA2"/>
    <w:rsid w:val="0074245C"/>
    <w:rsid w:val="00742549"/>
    <w:rsid w:val="00744116"/>
    <w:rsid w:val="00750FF3"/>
    <w:rsid w:val="00756262"/>
    <w:rsid w:val="007564F4"/>
    <w:rsid w:val="00757736"/>
    <w:rsid w:val="00767260"/>
    <w:rsid w:val="007731AD"/>
    <w:rsid w:val="007807CE"/>
    <w:rsid w:val="00781494"/>
    <w:rsid w:val="00781D6C"/>
    <w:rsid w:val="00785075"/>
    <w:rsid w:val="007868FE"/>
    <w:rsid w:val="007900F9"/>
    <w:rsid w:val="00795D59"/>
    <w:rsid w:val="007A090B"/>
    <w:rsid w:val="007A0AFE"/>
    <w:rsid w:val="007A6D82"/>
    <w:rsid w:val="007B0B52"/>
    <w:rsid w:val="007B7D3C"/>
    <w:rsid w:val="007C42F6"/>
    <w:rsid w:val="007D0CB7"/>
    <w:rsid w:val="007D3172"/>
    <w:rsid w:val="007E2026"/>
    <w:rsid w:val="007E2AD2"/>
    <w:rsid w:val="007E5463"/>
    <w:rsid w:val="007E736F"/>
    <w:rsid w:val="007F1243"/>
    <w:rsid w:val="007F331F"/>
    <w:rsid w:val="007F62ED"/>
    <w:rsid w:val="007F70B9"/>
    <w:rsid w:val="0080499C"/>
    <w:rsid w:val="00805629"/>
    <w:rsid w:val="0080755F"/>
    <w:rsid w:val="00811472"/>
    <w:rsid w:val="0082100C"/>
    <w:rsid w:val="00821E79"/>
    <w:rsid w:val="00824783"/>
    <w:rsid w:val="00824863"/>
    <w:rsid w:val="00827678"/>
    <w:rsid w:val="00836C56"/>
    <w:rsid w:val="00846B3D"/>
    <w:rsid w:val="0084735B"/>
    <w:rsid w:val="00852245"/>
    <w:rsid w:val="008544CB"/>
    <w:rsid w:val="008563A9"/>
    <w:rsid w:val="00860C58"/>
    <w:rsid w:val="00862782"/>
    <w:rsid w:val="00863721"/>
    <w:rsid w:val="00874AB8"/>
    <w:rsid w:val="00881E14"/>
    <w:rsid w:val="00887B4B"/>
    <w:rsid w:val="008908D7"/>
    <w:rsid w:val="008914DD"/>
    <w:rsid w:val="008979FC"/>
    <w:rsid w:val="008A42F4"/>
    <w:rsid w:val="008C329D"/>
    <w:rsid w:val="008C47CA"/>
    <w:rsid w:val="008D0785"/>
    <w:rsid w:val="008D130F"/>
    <w:rsid w:val="008D3782"/>
    <w:rsid w:val="008E60BF"/>
    <w:rsid w:val="008E6F90"/>
    <w:rsid w:val="008F313C"/>
    <w:rsid w:val="008F5659"/>
    <w:rsid w:val="008F5698"/>
    <w:rsid w:val="008F57F3"/>
    <w:rsid w:val="008F5C80"/>
    <w:rsid w:val="00903083"/>
    <w:rsid w:val="00906A6D"/>
    <w:rsid w:val="009155E5"/>
    <w:rsid w:val="00917406"/>
    <w:rsid w:val="009248EA"/>
    <w:rsid w:val="00927AF0"/>
    <w:rsid w:val="00930E75"/>
    <w:rsid w:val="00931FE2"/>
    <w:rsid w:val="00934505"/>
    <w:rsid w:val="00934DEA"/>
    <w:rsid w:val="00934EA1"/>
    <w:rsid w:val="00935ECE"/>
    <w:rsid w:val="00940CBE"/>
    <w:rsid w:val="00940E28"/>
    <w:rsid w:val="009515E0"/>
    <w:rsid w:val="00953CDE"/>
    <w:rsid w:val="00954401"/>
    <w:rsid w:val="00956B26"/>
    <w:rsid w:val="00957B03"/>
    <w:rsid w:val="009653FA"/>
    <w:rsid w:val="009700CE"/>
    <w:rsid w:val="00972672"/>
    <w:rsid w:val="00977BA7"/>
    <w:rsid w:val="00983720"/>
    <w:rsid w:val="00984FB8"/>
    <w:rsid w:val="009952AE"/>
    <w:rsid w:val="00995453"/>
    <w:rsid w:val="00996C6D"/>
    <w:rsid w:val="009A4B23"/>
    <w:rsid w:val="009A6BE9"/>
    <w:rsid w:val="009B4182"/>
    <w:rsid w:val="009B41E1"/>
    <w:rsid w:val="009B5573"/>
    <w:rsid w:val="009C3768"/>
    <w:rsid w:val="009C5081"/>
    <w:rsid w:val="009C79FF"/>
    <w:rsid w:val="009C7F2A"/>
    <w:rsid w:val="009D1D3B"/>
    <w:rsid w:val="009D50E6"/>
    <w:rsid w:val="009E0906"/>
    <w:rsid w:val="009E5482"/>
    <w:rsid w:val="009E5A1C"/>
    <w:rsid w:val="009F0172"/>
    <w:rsid w:val="009F2616"/>
    <w:rsid w:val="009F2A65"/>
    <w:rsid w:val="009F2C71"/>
    <w:rsid w:val="00A00253"/>
    <w:rsid w:val="00A01C86"/>
    <w:rsid w:val="00A01CC5"/>
    <w:rsid w:val="00A03311"/>
    <w:rsid w:val="00A03534"/>
    <w:rsid w:val="00A22A6B"/>
    <w:rsid w:val="00A24136"/>
    <w:rsid w:val="00A25A32"/>
    <w:rsid w:val="00A2616B"/>
    <w:rsid w:val="00A35850"/>
    <w:rsid w:val="00A4313E"/>
    <w:rsid w:val="00A43195"/>
    <w:rsid w:val="00A5031D"/>
    <w:rsid w:val="00A51153"/>
    <w:rsid w:val="00A51ECA"/>
    <w:rsid w:val="00A53412"/>
    <w:rsid w:val="00A573B7"/>
    <w:rsid w:val="00A6379E"/>
    <w:rsid w:val="00A65B0A"/>
    <w:rsid w:val="00A7321B"/>
    <w:rsid w:val="00A75176"/>
    <w:rsid w:val="00A82F7D"/>
    <w:rsid w:val="00A865C3"/>
    <w:rsid w:val="00A930E2"/>
    <w:rsid w:val="00A9378F"/>
    <w:rsid w:val="00A94671"/>
    <w:rsid w:val="00A96532"/>
    <w:rsid w:val="00A97480"/>
    <w:rsid w:val="00A97CB4"/>
    <w:rsid w:val="00A97E29"/>
    <w:rsid w:val="00AA2A07"/>
    <w:rsid w:val="00AA589F"/>
    <w:rsid w:val="00AA7619"/>
    <w:rsid w:val="00AA7FC3"/>
    <w:rsid w:val="00AB3D3D"/>
    <w:rsid w:val="00AB4399"/>
    <w:rsid w:val="00AC532F"/>
    <w:rsid w:val="00AC7818"/>
    <w:rsid w:val="00AC79C9"/>
    <w:rsid w:val="00AD525A"/>
    <w:rsid w:val="00AE084C"/>
    <w:rsid w:val="00AF6897"/>
    <w:rsid w:val="00AF6FF0"/>
    <w:rsid w:val="00B001A0"/>
    <w:rsid w:val="00B001C3"/>
    <w:rsid w:val="00B0096D"/>
    <w:rsid w:val="00B00C56"/>
    <w:rsid w:val="00B034A0"/>
    <w:rsid w:val="00B137CF"/>
    <w:rsid w:val="00B1542C"/>
    <w:rsid w:val="00B171EF"/>
    <w:rsid w:val="00B2773A"/>
    <w:rsid w:val="00B31BFF"/>
    <w:rsid w:val="00B34B13"/>
    <w:rsid w:val="00B35F26"/>
    <w:rsid w:val="00B36AFD"/>
    <w:rsid w:val="00B41E41"/>
    <w:rsid w:val="00B4763D"/>
    <w:rsid w:val="00B52762"/>
    <w:rsid w:val="00B5385F"/>
    <w:rsid w:val="00B547CD"/>
    <w:rsid w:val="00B67652"/>
    <w:rsid w:val="00B73C50"/>
    <w:rsid w:val="00B73D30"/>
    <w:rsid w:val="00B74226"/>
    <w:rsid w:val="00B75B14"/>
    <w:rsid w:val="00B83E64"/>
    <w:rsid w:val="00B86F1B"/>
    <w:rsid w:val="00B90455"/>
    <w:rsid w:val="00B94D16"/>
    <w:rsid w:val="00B9520E"/>
    <w:rsid w:val="00BA1AA0"/>
    <w:rsid w:val="00BB0A3A"/>
    <w:rsid w:val="00BB454D"/>
    <w:rsid w:val="00BB62CC"/>
    <w:rsid w:val="00BB6B2B"/>
    <w:rsid w:val="00BC55D4"/>
    <w:rsid w:val="00BC7280"/>
    <w:rsid w:val="00BD77C1"/>
    <w:rsid w:val="00BE514F"/>
    <w:rsid w:val="00BE7BE3"/>
    <w:rsid w:val="00BF2AD4"/>
    <w:rsid w:val="00BF30BE"/>
    <w:rsid w:val="00C1332D"/>
    <w:rsid w:val="00C144CA"/>
    <w:rsid w:val="00C175A0"/>
    <w:rsid w:val="00C250C0"/>
    <w:rsid w:val="00C2529B"/>
    <w:rsid w:val="00C32370"/>
    <w:rsid w:val="00C32C42"/>
    <w:rsid w:val="00C338F2"/>
    <w:rsid w:val="00C3688D"/>
    <w:rsid w:val="00C3787B"/>
    <w:rsid w:val="00C44F26"/>
    <w:rsid w:val="00C4515A"/>
    <w:rsid w:val="00C470CD"/>
    <w:rsid w:val="00C5437E"/>
    <w:rsid w:val="00C54732"/>
    <w:rsid w:val="00C55591"/>
    <w:rsid w:val="00C570C4"/>
    <w:rsid w:val="00C570FC"/>
    <w:rsid w:val="00C7297D"/>
    <w:rsid w:val="00C739C0"/>
    <w:rsid w:val="00C73D78"/>
    <w:rsid w:val="00C77A71"/>
    <w:rsid w:val="00C8078C"/>
    <w:rsid w:val="00C82991"/>
    <w:rsid w:val="00C84FED"/>
    <w:rsid w:val="00C86CF9"/>
    <w:rsid w:val="00C87C28"/>
    <w:rsid w:val="00C91654"/>
    <w:rsid w:val="00C96982"/>
    <w:rsid w:val="00CA0D73"/>
    <w:rsid w:val="00CA2E8A"/>
    <w:rsid w:val="00CC3258"/>
    <w:rsid w:val="00CC3BBA"/>
    <w:rsid w:val="00CC5163"/>
    <w:rsid w:val="00CC63AF"/>
    <w:rsid w:val="00CD3471"/>
    <w:rsid w:val="00CE02E0"/>
    <w:rsid w:val="00CE08CF"/>
    <w:rsid w:val="00CE0B6A"/>
    <w:rsid w:val="00CE1D0C"/>
    <w:rsid w:val="00CE5DE1"/>
    <w:rsid w:val="00CE68A5"/>
    <w:rsid w:val="00CF7992"/>
    <w:rsid w:val="00D01102"/>
    <w:rsid w:val="00D0509A"/>
    <w:rsid w:val="00D151A7"/>
    <w:rsid w:val="00D32A96"/>
    <w:rsid w:val="00D343CC"/>
    <w:rsid w:val="00D52256"/>
    <w:rsid w:val="00D54775"/>
    <w:rsid w:val="00D638FB"/>
    <w:rsid w:val="00D63E9B"/>
    <w:rsid w:val="00D6477B"/>
    <w:rsid w:val="00D65F29"/>
    <w:rsid w:val="00D660B9"/>
    <w:rsid w:val="00D70CA7"/>
    <w:rsid w:val="00D73AB7"/>
    <w:rsid w:val="00D822ED"/>
    <w:rsid w:val="00D838D4"/>
    <w:rsid w:val="00D84FD6"/>
    <w:rsid w:val="00D96B72"/>
    <w:rsid w:val="00D971E9"/>
    <w:rsid w:val="00DA1186"/>
    <w:rsid w:val="00DA17AF"/>
    <w:rsid w:val="00DA17DE"/>
    <w:rsid w:val="00DA27A3"/>
    <w:rsid w:val="00DA2A77"/>
    <w:rsid w:val="00DA3607"/>
    <w:rsid w:val="00DA4C4D"/>
    <w:rsid w:val="00DA6BCE"/>
    <w:rsid w:val="00DB0551"/>
    <w:rsid w:val="00DC1AC6"/>
    <w:rsid w:val="00DC2D72"/>
    <w:rsid w:val="00DD138C"/>
    <w:rsid w:val="00DD5403"/>
    <w:rsid w:val="00DE1815"/>
    <w:rsid w:val="00DE33B3"/>
    <w:rsid w:val="00DE4420"/>
    <w:rsid w:val="00DE4846"/>
    <w:rsid w:val="00DE580D"/>
    <w:rsid w:val="00DE7158"/>
    <w:rsid w:val="00DF38F1"/>
    <w:rsid w:val="00E00317"/>
    <w:rsid w:val="00E0576B"/>
    <w:rsid w:val="00E0630F"/>
    <w:rsid w:val="00E120D9"/>
    <w:rsid w:val="00E12BCE"/>
    <w:rsid w:val="00E12C90"/>
    <w:rsid w:val="00E12F39"/>
    <w:rsid w:val="00E13113"/>
    <w:rsid w:val="00E14DC9"/>
    <w:rsid w:val="00E237A9"/>
    <w:rsid w:val="00E259E1"/>
    <w:rsid w:val="00E308B4"/>
    <w:rsid w:val="00E316A3"/>
    <w:rsid w:val="00E3524C"/>
    <w:rsid w:val="00E3607B"/>
    <w:rsid w:val="00E41C7F"/>
    <w:rsid w:val="00E45DC0"/>
    <w:rsid w:val="00E51EDF"/>
    <w:rsid w:val="00E532E6"/>
    <w:rsid w:val="00E53AFD"/>
    <w:rsid w:val="00E546CA"/>
    <w:rsid w:val="00E5674F"/>
    <w:rsid w:val="00E62C16"/>
    <w:rsid w:val="00E729CF"/>
    <w:rsid w:val="00E7400A"/>
    <w:rsid w:val="00E7640D"/>
    <w:rsid w:val="00E82939"/>
    <w:rsid w:val="00E85AFD"/>
    <w:rsid w:val="00E87137"/>
    <w:rsid w:val="00E9159A"/>
    <w:rsid w:val="00E92995"/>
    <w:rsid w:val="00E938C5"/>
    <w:rsid w:val="00EA728D"/>
    <w:rsid w:val="00ED09B2"/>
    <w:rsid w:val="00ED4843"/>
    <w:rsid w:val="00EE4ED1"/>
    <w:rsid w:val="00EF503F"/>
    <w:rsid w:val="00F0303C"/>
    <w:rsid w:val="00F06475"/>
    <w:rsid w:val="00F12A67"/>
    <w:rsid w:val="00F1674C"/>
    <w:rsid w:val="00F17018"/>
    <w:rsid w:val="00F26A88"/>
    <w:rsid w:val="00F274DF"/>
    <w:rsid w:val="00F31070"/>
    <w:rsid w:val="00F363D3"/>
    <w:rsid w:val="00F3710B"/>
    <w:rsid w:val="00F37C93"/>
    <w:rsid w:val="00F40EF6"/>
    <w:rsid w:val="00F4166E"/>
    <w:rsid w:val="00F42AA4"/>
    <w:rsid w:val="00F439AC"/>
    <w:rsid w:val="00F4472C"/>
    <w:rsid w:val="00F45EF8"/>
    <w:rsid w:val="00F534B4"/>
    <w:rsid w:val="00F54BF2"/>
    <w:rsid w:val="00F571DD"/>
    <w:rsid w:val="00F61231"/>
    <w:rsid w:val="00F66829"/>
    <w:rsid w:val="00F74E67"/>
    <w:rsid w:val="00F75D44"/>
    <w:rsid w:val="00F775BF"/>
    <w:rsid w:val="00F81CC1"/>
    <w:rsid w:val="00F835DD"/>
    <w:rsid w:val="00F91265"/>
    <w:rsid w:val="00F9206B"/>
    <w:rsid w:val="00F923D4"/>
    <w:rsid w:val="00F96B1D"/>
    <w:rsid w:val="00F97E75"/>
    <w:rsid w:val="00FA11EB"/>
    <w:rsid w:val="00FA1357"/>
    <w:rsid w:val="00FA2BE8"/>
    <w:rsid w:val="00FB7D51"/>
    <w:rsid w:val="00FC0C54"/>
    <w:rsid w:val="00FC1E79"/>
    <w:rsid w:val="00FC2554"/>
    <w:rsid w:val="00FC63FC"/>
    <w:rsid w:val="00FE5A5E"/>
    <w:rsid w:val="00FF5709"/>
    <w:rsid w:val="00FF57DB"/>
    <w:rsid w:val="00FF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D284"/>
  <w15:docId w15:val="{2A55CEFC-671C-4BB3-A592-ABA86F70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customStyle="1" w:styleId="UnresolvedMention2">
    <w:name w:val="Unresolved Mention2"/>
    <w:basedOn w:val="DefaultParagraphFont"/>
    <w:uiPriority w:val="99"/>
    <w:semiHidden/>
    <w:unhideWhenUsed/>
    <w:rsid w:val="00227E99"/>
    <w:rPr>
      <w:color w:val="605E5C"/>
      <w:shd w:val="clear" w:color="auto" w:fill="E1DFDD"/>
    </w:rPr>
  </w:style>
  <w:style w:type="paragraph" w:customStyle="1" w:styleId="gem-c-lead-paragraph">
    <w:name w:val="gem-c-lead-paragraph"/>
    <w:basedOn w:val="Normal"/>
    <w:rsid w:val="007B7D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34254F"/>
    <w:rPr>
      <w:color w:val="605E5C"/>
      <w:shd w:val="clear" w:color="auto" w:fill="E1DFDD"/>
    </w:rPr>
  </w:style>
  <w:style w:type="character" w:customStyle="1" w:styleId="x-el">
    <w:name w:val="x-el"/>
    <w:basedOn w:val="DefaultParagraphFont"/>
    <w:rsid w:val="0071161E"/>
  </w:style>
  <w:style w:type="paragraph" w:customStyle="1" w:styleId="cpparagraph">
    <w:name w:val="cp_paragraph"/>
    <w:basedOn w:val="Normal"/>
    <w:rsid w:val="0071161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mphasis1">
    <w:name w:val="Emphasis1"/>
    <w:basedOn w:val="DefaultParagraphFont"/>
    <w:rsid w:val="002A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457241">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068605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0820883">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46622201">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3602434">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125373">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924775">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517360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1364390">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1449497">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323687">
      <w:bodyDiv w:val="1"/>
      <w:marLeft w:val="0"/>
      <w:marRight w:val="0"/>
      <w:marTop w:val="0"/>
      <w:marBottom w:val="0"/>
      <w:divBdr>
        <w:top w:val="none" w:sz="0" w:space="0" w:color="auto"/>
        <w:left w:val="none" w:sz="0" w:space="0" w:color="auto"/>
        <w:bottom w:val="none" w:sz="0" w:space="0" w:color="auto"/>
        <w:right w:val="none" w:sz="0" w:space="0" w:color="auto"/>
      </w:divBdr>
    </w:div>
    <w:div w:id="614407387">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3503756">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5703941">
      <w:bodyDiv w:val="1"/>
      <w:marLeft w:val="0"/>
      <w:marRight w:val="0"/>
      <w:marTop w:val="0"/>
      <w:marBottom w:val="0"/>
      <w:divBdr>
        <w:top w:val="none" w:sz="0" w:space="0" w:color="auto"/>
        <w:left w:val="none" w:sz="0" w:space="0" w:color="auto"/>
        <w:bottom w:val="none" w:sz="0" w:space="0" w:color="auto"/>
        <w:right w:val="none" w:sz="0" w:space="0" w:color="auto"/>
      </w:divBdr>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28043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902035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3241659">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 w:id="427695103">
          <w:marLeft w:val="0"/>
          <w:marRight w:val="0"/>
          <w:marTop w:val="0"/>
          <w:marBottom w:val="48"/>
          <w:divBdr>
            <w:top w:val="none" w:sz="0" w:space="0" w:color="auto"/>
            <w:left w:val="none" w:sz="0" w:space="0" w:color="auto"/>
            <w:bottom w:val="none" w:sz="0" w:space="0" w:color="auto"/>
            <w:right w:val="none" w:sz="0" w:space="0" w:color="auto"/>
          </w:divBdr>
        </w:div>
        <w:div w:id="103116536">
          <w:marLeft w:val="0"/>
          <w:marRight w:val="0"/>
          <w:marTop w:val="0"/>
          <w:marBottom w:val="0"/>
          <w:divBdr>
            <w:top w:val="none" w:sz="0" w:space="0" w:color="auto"/>
            <w:left w:val="none" w:sz="0" w:space="0" w:color="auto"/>
            <w:bottom w:val="none" w:sz="0" w:space="0" w:color="auto"/>
            <w:right w:val="none" w:sz="0" w:space="0" w:color="auto"/>
          </w:divBdr>
        </w:div>
      </w:divsChild>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8496961">
      <w:bodyDiv w:val="1"/>
      <w:marLeft w:val="0"/>
      <w:marRight w:val="0"/>
      <w:marTop w:val="0"/>
      <w:marBottom w:val="0"/>
      <w:divBdr>
        <w:top w:val="none" w:sz="0" w:space="0" w:color="auto"/>
        <w:left w:val="none" w:sz="0" w:space="0" w:color="auto"/>
        <w:bottom w:val="none" w:sz="0" w:space="0" w:color="auto"/>
        <w:right w:val="none" w:sz="0" w:space="0" w:color="auto"/>
      </w:divBdr>
      <w:divsChild>
        <w:div w:id="624847800">
          <w:marLeft w:val="0"/>
          <w:marRight w:val="0"/>
          <w:marTop w:val="0"/>
          <w:marBottom w:val="0"/>
          <w:divBdr>
            <w:top w:val="none" w:sz="0" w:space="0" w:color="auto"/>
            <w:left w:val="none" w:sz="0" w:space="0" w:color="auto"/>
            <w:bottom w:val="none" w:sz="0" w:space="0" w:color="auto"/>
            <w:right w:val="none" w:sz="0" w:space="0" w:color="auto"/>
          </w:divBdr>
          <w:divsChild>
            <w:div w:id="710689467">
              <w:marLeft w:val="0"/>
              <w:marRight w:val="0"/>
              <w:marTop w:val="0"/>
              <w:marBottom w:val="0"/>
              <w:divBdr>
                <w:top w:val="none" w:sz="0" w:space="0" w:color="auto"/>
                <w:left w:val="none" w:sz="0" w:space="0" w:color="auto"/>
                <w:bottom w:val="none" w:sz="0" w:space="0" w:color="auto"/>
                <w:right w:val="none" w:sz="0" w:space="0" w:color="auto"/>
              </w:divBdr>
            </w:div>
          </w:divsChild>
        </w:div>
        <w:div w:id="263194589">
          <w:marLeft w:val="0"/>
          <w:marRight w:val="0"/>
          <w:marTop w:val="0"/>
          <w:marBottom w:val="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3500678">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2915516">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96329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06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2320502">
      <w:bodyDiv w:val="1"/>
      <w:marLeft w:val="0"/>
      <w:marRight w:val="0"/>
      <w:marTop w:val="0"/>
      <w:marBottom w:val="0"/>
      <w:divBdr>
        <w:top w:val="none" w:sz="0" w:space="0" w:color="auto"/>
        <w:left w:val="none" w:sz="0" w:space="0" w:color="auto"/>
        <w:bottom w:val="none" w:sz="0" w:space="0" w:color="auto"/>
        <w:right w:val="none" w:sz="0" w:space="0" w:color="auto"/>
      </w:divBdr>
      <w:divsChild>
        <w:div w:id="2132019412">
          <w:marLeft w:val="0"/>
          <w:marRight w:val="0"/>
          <w:marTop w:val="0"/>
          <w:marBottom w:val="120"/>
          <w:divBdr>
            <w:top w:val="none" w:sz="0" w:space="0" w:color="auto"/>
            <w:left w:val="none" w:sz="0" w:space="0" w:color="auto"/>
            <w:bottom w:val="none" w:sz="0" w:space="0" w:color="auto"/>
            <w:right w:val="none" w:sz="0" w:space="0" w:color="auto"/>
          </w:divBdr>
          <w:divsChild>
            <w:div w:id="639307173">
              <w:marLeft w:val="0"/>
              <w:marRight w:val="0"/>
              <w:marTop w:val="0"/>
              <w:marBottom w:val="0"/>
              <w:divBdr>
                <w:top w:val="none" w:sz="0" w:space="0" w:color="auto"/>
                <w:left w:val="none" w:sz="0" w:space="0" w:color="auto"/>
                <w:bottom w:val="none" w:sz="0" w:space="0" w:color="auto"/>
                <w:right w:val="none" w:sz="0" w:space="0" w:color="auto"/>
              </w:divBdr>
            </w:div>
          </w:divsChild>
        </w:div>
        <w:div w:id="768694110">
          <w:marLeft w:val="0"/>
          <w:marRight w:val="0"/>
          <w:marTop w:val="0"/>
          <w:marBottom w:val="120"/>
          <w:divBdr>
            <w:top w:val="none" w:sz="0" w:space="0" w:color="auto"/>
            <w:left w:val="none" w:sz="0" w:space="0" w:color="auto"/>
            <w:bottom w:val="none" w:sz="0" w:space="0" w:color="auto"/>
            <w:right w:val="none" w:sz="0" w:space="0" w:color="auto"/>
          </w:divBdr>
        </w:div>
      </w:divsChild>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4141095">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9819812">
      <w:bodyDiv w:val="1"/>
      <w:marLeft w:val="0"/>
      <w:marRight w:val="0"/>
      <w:marTop w:val="0"/>
      <w:marBottom w:val="0"/>
      <w:divBdr>
        <w:top w:val="none" w:sz="0" w:space="0" w:color="auto"/>
        <w:left w:val="none" w:sz="0" w:space="0" w:color="auto"/>
        <w:bottom w:val="none" w:sz="0" w:space="0" w:color="auto"/>
        <w:right w:val="none" w:sz="0" w:space="0" w:color="auto"/>
      </w:divBdr>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57899891">
      <w:bodyDiv w:val="1"/>
      <w:marLeft w:val="0"/>
      <w:marRight w:val="0"/>
      <w:marTop w:val="0"/>
      <w:marBottom w:val="0"/>
      <w:divBdr>
        <w:top w:val="none" w:sz="0" w:space="0" w:color="auto"/>
        <w:left w:val="none" w:sz="0" w:space="0" w:color="auto"/>
        <w:bottom w:val="none" w:sz="0" w:space="0" w:color="auto"/>
        <w:right w:val="none" w:sz="0" w:space="0" w:color="auto"/>
      </w:divBdr>
      <w:divsChild>
        <w:div w:id="179170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0006013">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582137">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062671">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7275988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7549101">
      <w:bodyDiv w:val="1"/>
      <w:marLeft w:val="0"/>
      <w:marRight w:val="0"/>
      <w:marTop w:val="0"/>
      <w:marBottom w:val="0"/>
      <w:divBdr>
        <w:top w:val="none" w:sz="0" w:space="0" w:color="auto"/>
        <w:left w:val="none" w:sz="0" w:space="0" w:color="auto"/>
        <w:bottom w:val="none" w:sz="0" w:space="0" w:color="auto"/>
        <w:right w:val="none" w:sz="0" w:space="0" w:color="auto"/>
      </w:divBdr>
    </w:div>
    <w:div w:id="1907454416">
      <w:bodyDiv w:val="1"/>
      <w:marLeft w:val="0"/>
      <w:marRight w:val="0"/>
      <w:marTop w:val="0"/>
      <w:marBottom w:val="0"/>
      <w:divBdr>
        <w:top w:val="none" w:sz="0" w:space="0" w:color="auto"/>
        <w:left w:val="none" w:sz="0" w:space="0" w:color="auto"/>
        <w:bottom w:val="none" w:sz="0" w:space="0" w:color="auto"/>
        <w:right w:val="none" w:sz="0" w:space="0" w:color="auto"/>
      </w:divBdr>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hs.us6.list-manage.com/track/click?u=08639bcc803b15ab3fd9dc55e&amp;id=344e6ce0d6&amp;e=87eaa0b9d4" TargetMode="External"/><Relationship Id="rId21" Type="http://schemas.openxmlformats.org/officeDocument/2006/relationships/hyperlink" Target="https://nhs.us6.list-manage.com/track/click?u=08639bcc803b15ab3fd9dc55e&amp;id=4a8d7af171&amp;e=87eaa0b9d4" TargetMode="External"/><Relationship Id="rId42" Type="http://schemas.openxmlformats.org/officeDocument/2006/relationships/hyperlink" Target="https://nhs.us6.list-manage.com/track/click?u=08639bcc803b15ab3fd9dc55e&amp;id=791cf6c5ed&amp;e=87eaa0b9d4" TargetMode="External"/><Relationship Id="rId47" Type="http://schemas.openxmlformats.org/officeDocument/2006/relationships/hyperlink" Target="https://nhs.us6.list-manage.com/track/click?u=08639bcc803b15ab3fd9dc55e&amp;id=a4eb061fc7&amp;e=87eaa0b9d4" TargetMode="External"/><Relationship Id="rId63" Type="http://schemas.openxmlformats.org/officeDocument/2006/relationships/hyperlink" Target="https://nhs.us6.list-manage.com/track/click?u=08639bcc803b15ab3fd9dc55e&amp;id=5f7237bfde&amp;e=87eaa0b9d4" TargetMode="External"/><Relationship Id="rId68" Type="http://schemas.openxmlformats.org/officeDocument/2006/relationships/hyperlink" Target="https://nhs.us6.list-manage.com/track/click?u=08639bcc803b15ab3fd9dc55e&amp;id=590f3f8a0c&amp;e=87eaa0b9d4" TargetMode="External"/><Relationship Id="rId84" Type="http://schemas.openxmlformats.org/officeDocument/2006/relationships/hyperlink" Target="https://twitter.com/hashtag/covid19rftlks?src=hashtag_click" TargetMode="External"/><Relationship Id="rId89" Type="http://schemas.openxmlformats.org/officeDocument/2006/relationships/hyperlink" Target="https://trfthealthweeklydigest.wordpress.com/" TargetMode="External"/><Relationship Id="rId16" Type="http://schemas.openxmlformats.org/officeDocument/2006/relationships/hyperlink" Target="https://nhs.us6.list-manage.com/track/click?u=08639bcc803b15ab3fd9dc55e&amp;id=3aea33c103&amp;e=87eaa0b9d4" TargetMode="External"/><Relationship Id="rId11" Type="http://schemas.openxmlformats.org/officeDocument/2006/relationships/hyperlink" Target="https://nhs.us6.list-manage.com/track/click?u=08639bcc803b15ab3fd9dc55e&amp;id=679725fc47&amp;e=87eaa0b9d4" TargetMode="External"/><Relationship Id="rId32" Type="http://schemas.openxmlformats.org/officeDocument/2006/relationships/hyperlink" Target="https://nhs.us6.list-manage.com/track/click?u=08639bcc803b15ab3fd9dc55e&amp;id=2c97d12743&amp;e=87eaa0b9d4" TargetMode="External"/><Relationship Id="rId37" Type="http://schemas.openxmlformats.org/officeDocument/2006/relationships/hyperlink" Target="https://nhs.us6.list-manage.com/track/click?u=08639bcc803b15ab3fd9dc55e&amp;id=4b3c6ffff0&amp;e=87eaa0b9d4" TargetMode="External"/><Relationship Id="rId53" Type="http://schemas.openxmlformats.org/officeDocument/2006/relationships/hyperlink" Target="https://nhs.us6.list-manage.com/track/click?u=08639bcc803b15ab3fd9dc55e&amp;id=5eac65c9d9&amp;e=87eaa0b9d4" TargetMode="External"/><Relationship Id="rId58" Type="http://schemas.openxmlformats.org/officeDocument/2006/relationships/hyperlink" Target="https://nhs.us6.list-manage.com/track/click?u=08639bcc803b15ab3fd9dc55e&amp;id=20ab5d9c25&amp;e=87eaa0b9d4" TargetMode="External"/><Relationship Id="rId74" Type="http://schemas.openxmlformats.org/officeDocument/2006/relationships/hyperlink" Target="https://journals.sagepub.com/doi/full/10.1177/0004867420961472" TargetMode="External"/><Relationship Id="rId79" Type="http://schemas.openxmlformats.org/officeDocument/2006/relationships/hyperlink" Target="https://www.bma.org.uk/news-and-opinion/doctors-with-long-covid" TargetMode="External"/><Relationship Id="rId5" Type="http://schemas.openxmlformats.org/officeDocument/2006/relationships/footnotes" Target="footnotes.xml"/><Relationship Id="rId90" Type="http://schemas.openxmlformats.org/officeDocument/2006/relationships/hyperlink" Target="https://twitter.com/hashtag/covid19rftlks?src=hashtag_click" TargetMode="External"/><Relationship Id="rId95" Type="http://schemas.openxmlformats.org/officeDocument/2006/relationships/fontTable" Target="fontTable.xml"/><Relationship Id="rId22" Type="http://schemas.openxmlformats.org/officeDocument/2006/relationships/hyperlink" Target="https://nhs.us6.list-manage.com/track/click?u=08639bcc803b15ab3fd9dc55e&amp;id=675a690c8a&amp;e=87eaa0b9d4" TargetMode="External"/><Relationship Id="rId27" Type="http://schemas.openxmlformats.org/officeDocument/2006/relationships/hyperlink" Target="https://nhs.us6.list-manage.com/track/click?u=08639bcc803b15ab3fd9dc55e&amp;id=978f6f1ed9&amp;e=87eaa0b9d4" TargetMode="External"/><Relationship Id="rId43" Type="http://schemas.openxmlformats.org/officeDocument/2006/relationships/hyperlink" Target="https://nhs.us6.list-manage.com/track/click?u=08639bcc803b15ab3fd9dc55e&amp;id=6b6de4e7e7&amp;e=87eaa0b9d4" TargetMode="External"/><Relationship Id="rId48" Type="http://schemas.openxmlformats.org/officeDocument/2006/relationships/hyperlink" Target="https://nhs.us6.list-manage.com/track/click?u=08639bcc803b15ab3fd9dc55e&amp;id=586b34efd7&amp;e=87eaa0b9d4" TargetMode="External"/><Relationship Id="rId64" Type="http://schemas.openxmlformats.org/officeDocument/2006/relationships/hyperlink" Target="https://nhs.us6.list-manage.com/track/click?u=08639bcc803b15ab3fd9dc55e&amp;id=4ea472fc38&amp;e=87eaa0b9d4" TargetMode="External"/><Relationship Id="rId69" Type="http://schemas.openxmlformats.org/officeDocument/2006/relationships/hyperlink" Target="https://nhs.us6.list-manage.com/track/click?u=08639bcc803b15ab3fd9dc55e&amp;id=44e35d4e33&amp;e=87eaa0b9d4" TargetMode="External"/><Relationship Id="rId8" Type="http://schemas.openxmlformats.org/officeDocument/2006/relationships/hyperlink" Target="https://nhs.us6.list-manage.com/track/click?u=08639bcc803b15ab3fd9dc55e&amp;id=a1a3c77aa7&amp;e=87eaa0b9d4" TargetMode="External"/><Relationship Id="rId51" Type="http://schemas.openxmlformats.org/officeDocument/2006/relationships/hyperlink" Target="https://nhs.us6.list-manage.com/track/click?u=08639bcc803b15ab3fd9dc55e&amp;id=43740b715f&amp;e=87eaa0b9d4" TargetMode="External"/><Relationship Id="rId72" Type="http://schemas.openxmlformats.org/officeDocument/2006/relationships/hyperlink" Target="https://www.nice.org.uk/news/article/nice-sign-announce-latest-rapid-covid-19-guideline-will-address-long-covid" TargetMode="External"/><Relationship Id="rId80" Type="http://schemas.openxmlformats.org/officeDocument/2006/relationships/hyperlink" Target="https://www.nature.com/articles/d41586-020-02796-2" TargetMode="External"/><Relationship Id="rId85" Type="http://schemas.openxmlformats.org/officeDocument/2006/relationships/hyperlink" Target="http://www.trftlibraryknowledge.com/"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nhs.us6.list-manage.com/track/click?u=08639bcc803b15ab3fd9dc55e&amp;id=7be6c82aae&amp;e=87eaa0b9d4" TargetMode="External"/><Relationship Id="rId17" Type="http://schemas.openxmlformats.org/officeDocument/2006/relationships/hyperlink" Target="https://nhs.us6.list-manage.com/track/click?u=08639bcc803b15ab3fd9dc55e&amp;id=4a2a74034e&amp;e=87eaa0b9d4" TargetMode="External"/><Relationship Id="rId25" Type="http://schemas.openxmlformats.org/officeDocument/2006/relationships/hyperlink" Target="https://nhs.us6.list-manage.com/track/click?u=08639bcc803b15ab3fd9dc55e&amp;id=c0cc2b51f2&amp;e=87eaa0b9d4" TargetMode="External"/><Relationship Id="rId33" Type="http://schemas.openxmlformats.org/officeDocument/2006/relationships/hyperlink" Target="https://nhs.us6.list-manage.com/track/click?u=08639bcc803b15ab3fd9dc55e&amp;id=4a1f677c37&amp;e=87eaa0b9d4" TargetMode="External"/><Relationship Id="rId38" Type="http://schemas.openxmlformats.org/officeDocument/2006/relationships/hyperlink" Target="https://nhs.us6.list-manage.com/track/click?u=08639bcc803b15ab3fd9dc55e&amp;id=aa956245bf&amp;e=87eaa0b9d4" TargetMode="External"/><Relationship Id="rId46" Type="http://schemas.openxmlformats.org/officeDocument/2006/relationships/hyperlink" Target="https://nhs.us6.list-manage.com/track/click?u=08639bcc803b15ab3fd9dc55e&amp;id=9088dec71e&amp;e=87eaa0b9d4" TargetMode="External"/><Relationship Id="rId59" Type="http://schemas.openxmlformats.org/officeDocument/2006/relationships/hyperlink" Target="https://nhs.us6.list-manage.com/track/click?u=08639bcc803b15ab3fd9dc55e&amp;id=4e42983752&amp;e=87eaa0b9d4" TargetMode="External"/><Relationship Id="rId67" Type="http://schemas.openxmlformats.org/officeDocument/2006/relationships/hyperlink" Target="https://nhs.us6.list-manage.com/track/click?u=08639bcc803b15ab3fd9dc55e&amp;id=e529ccbd5f&amp;e=87eaa0b9d4" TargetMode="External"/><Relationship Id="rId20" Type="http://schemas.openxmlformats.org/officeDocument/2006/relationships/hyperlink" Target="https://nhs.us6.list-manage.com/track/click?u=08639bcc803b15ab3fd9dc55e&amp;id=5557187f3a&amp;e=87eaa0b9d4" TargetMode="External"/><Relationship Id="rId41" Type="http://schemas.openxmlformats.org/officeDocument/2006/relationships/hyperlink" Target="https://nhs.us6.list-manage.com/track/click?u=08639bcc803b15ab3fd9dc55e&amp;id=5923da74aa&amp;e=87eaa0b9d4" TargetMode="External"/><Relationship Id="rId54" Type="http://schemas.openxmlformats.org/officeDocument/2006/relationships/hyperlink" Target="https://nhs.us6.list-manage.com/track/click?u=08639bcc803b15ab3fd9dc55e&amp;id=5a9fdfddf1&amp;e=87eaa0b9d4" TargetMode="External"/><Relationship Id="rId62" Type="http://schemas.openxmlformats.org/officeDocument/2006/relationships/hyperlink" Target="https://nhs.us6.list-manage.com/track/click?u=08639bcc803b15ab3fd9dc55e&amp;id=de7c486d4d&amp;e=87eaa0b9d4" TargetMode="External"/><Relationship Id="rId70" Type="http://schemas.openxmlformats.org/officeDocument/2006/relationships/hyperlink" Target="https://nhs.us6.list-manage.com/track/click?u=08639bcc803b15ab3fd9dc55e&amp;id=607da5a351&amp;e=87eaa0b9d4" TargetMode="External"/><Relationship Id="rId75" Type="http://schemas.openxmlformats.org/officeDocument/2006/relationships/hyperlink" Target="https://journals.lww.com/ccmjournal/Fulltext/2020/11000/Society_of_Critical_Care_Medicine_s_International.15.aspx" TargetMode="External"/><Relationship Id="rId83" Type="http://schemas.openxmlformats.org/officeDocument/2006/relationships/hyperlink" Target="https://trfthealthweeklydigest.wordpress.com/" TargetMode="External"/><Relationship Id="rId88" Type="http://schemas.openxmlformats.org/officeDocument/2006/relationships/hyperlink" Target="https://www.trftlibraryknowledge.com/coronavirus.html" TargetMode="External"/><Relationship Id="rId91" Type="http://schemas.openxmlformats.org/officeDocument/2006/relationships/hyperlink" Target="http://www.trftlibraryknowledge.com/"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hs.us6.list-manage.com/track/click?u=08639bcc803b15ab3fd9dc55e&amp;id=497422722e&amp;e=87eaa0b9d4" TargetMode="External"/><Relationship Id="rId23" Type="http://schemas.openxmlformats.org/officeDocument/2006/relationships/hyperlink" Target="https://nhs.us6.list-manage.com/track/click?u=08639bcc803b15ab3fd9dc55e&amp;id=5e09b4a9f7&amp;e=87eaa0b9d4" TargetMode="External"/><Relationship Id="rId28" Type="http://schemas.openxmlformats.org/officeDocument/2006/relationships/hyperlink" Target="https://nhs.us6.list-manage.com/track/click?u=08639bcc803b15ab3fd9dc55e&amp;id=a28c20303a&amp;e=87eaa0b9d4" TargetMode="External"/><Relationship Id="rId36" Type="http://schemas.openxmlformats.org/officeDocument/2006/relationships/hyperlink" Target="https://nhs.us6.list-manage.com/track/click?u=08639bcc803b15ab3fd9dc55e&amp;id=1faa202a12&amp;e=87eaa0b9d4" TargetMode="External"/><Relationship Id="rId49" Type="http://schemas.openxmlformats.org/officeDocument/2006/relationships/hyperlink" Target="https://nhs.us6.list-manage.com/track/click?u=08639bcc803b15ab3fd9dc55e&amp;id=883f5a0585&amp;e=87eaa0b9d4" TargetMode="External"/><Relationship Id="rId57" Type="http://schemas.openxmlformats.org/officeDocument/2006/relationships/hyperlink" Target="https://nhs.us6.list-manage.com/track/click?u=08639bcc803b15ab3fd9dc55e&amp;id=1e51f52aff&amp;e=87eaa0b9d4" TargetMode="External"/><Relationship Id="rId10" Type="http://schemas.openxmlformats.org/officeDocument/2006/relationships/hyperlink" Target="https://nhs.us6.list-manage.com/track/click?u=08639bcc803b15ab3fd9dc55e&amp;id=c2c648ed6f&amp;e=87eaa0b9d4" TargetMode="External"/><Relationship Id="rId31" Type="http://schemas.openxmlformats.org/officeDocument/2006/relationships/hyperlink" Target="https://nhs.us6.list-manage.com/track/click?u=08639bcc803b15ab3fd9dc55e&amp;id=7c8da59c90&amp;e=87eaa0b9d4" TargetMode="External"/><Relationship Id="rId44" Type="http://schemas.openxmlformats.org/officeDocument/2006/relationships/hyperlink" Target="https://nhs.us6.list-manage.com/track/click?u=08639bcc803b15ab3fd9dc55e&amp;id=98d1476482&amp;e=87eaa0b9d4" TargetMode="External"/><Relationship Id="rId52" Type="http://schemas.openxmlformats.org/officeDocument/2006/relationships/hyperlink" Target="https://nhs.us6.list-manage.com/track/click?u=08639bcc803b15ab3fd9dc55e&amp;id=556e86fdcc&amp;e=87eaa0b9d4" TargetMode="External"/><Relationship Id="rId60" Type="http://schemas.openxmlformats.org/officeDocument/2006/relationships/hyperlink" Target="https://nhs.us6.list-manage.com/track/click?u=08639bcc803b15ab3fd9dc55e&amp;id=b0d7576852&amp;e=87eaa0b9d4" TargetMode="External"/><Relationship Id="rId65" Type="http://schemas.openxmlformats.org/officeDocument/2006/relationships/hyperlink" Target="https://nhs.us6.list-manage.com/track/click?u=08639bcc803b15ab3fd9dc55e&amp;id=efee53225a&amp;e=87eaa0b9d4" TargetMode="External"/><Relationship Id="rId73" Type="http://schemas.openxmlformats.org/officeDocument/2006/relationships/hyperlink" Target="https://pubmed.ncbi.nlm.nih.gov/32666137/" TargetMode="External"/><Relationship Id="rId78" Type="http://schemas.openxmlformats.org/officeDocument/2006/relationships/hyperlink" Target="https://isaric.tghn.org/covid-19-rapid-evidence-reviews-group/" TargetMode="External"/><Relationship Id="rId81" Type="http://schemas.openxmlformats.org/officeDocument/2006/relationships/hyperlink" Target="https://www.trftlibraryknowledge.com/" TargetMode="External"/><Relationship Id="rId86" Type="http://schemas.openxmlformats.org/officeDocument/2006/relationships/hyperlink" Target="https://www.trftlibraryknowledge.com/health-newsfeeds.html"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hs.us6.list-manage.com/track/click?u=08639bcc803b15ab3fd9dc55e&amp;id=e0372a0f0f&amp;e=87eaa0b9d4" TargetMode="External"/><Relationship Id="rId13" Type="http://schemas.openxmlformats.org/officeDocument/2006/relationships/hyperlink" Target="https://nhs.us6.list-manage.com/track/click?u=08639bcc803b15ab3fd9dc55e&amp;id=dba883a852&amp;e=87eaa0b9d4" TargetMode="External"/><Relationship Id="rId18" Type="http://schemas.openxmlformats.org/officeDocument/2006/relationships/hyperlink" Target="https://nhs.us6.list-manage.com/track/click?u=08639bcc803b15ab3fd9dc55e&amp;id=ad4d03ed13&amp;e=87eaa0b9d4" TargetMode="External"/><Relationship Id="rId39" Type="http://schemas.openxmlformats.org/officeDocument/2006/relationships/hyperlink" Target="https://nhs.us6.list-manage.com/track/click?u=08639bcc803b15ab3fd9dc55e&amp;id=81b6ab0483&amp;e=87eaa0b9d4" TargetMode="External"/><Relationship Id="rId34" Type="http://schemas.openxmlformats.org/officeDocument/2006/relationships/hyperlink" Target="https://nhs.us6.list-manage.com/track/click?u=08639bcc803b15ab3fd9dc55e&amp;id=be53d0fbad&amp;e=87eaa0b9d4" TargetMode="External"/><Relationship Id="rId50" Type="http://schemas.openxmlformats.org/officeDocument/2006/relationships/hyperlink" Target="https://nhs.us6.list-manage.com/track/click?u=08639bcc803b15ab3fd9dc55e&amp;id=c2ebc83643&amp;e=87eaa0b9d4" TargetMode="External"/><Relationship Id="rId55" Type="http://schemas.openxmlformats.org/officeDocument/2006/relationships/hyperlink" Target="https://nhs.us6.list-manage.com/track/click?u=08639bcc803b15ab3fd9dc55e&amp;id=bf52b7af87&amp;e=87eaa0b9d4" TargetMode="External"/><Relationship Id="rId76" Type="http://schemas.openxmlformats.org/officeDocument/2006/relationships/hyperlink" Target="https://www.ox.ac.uk/news/2020-09-11-global-consortium-launches-new-study-long-term-effects-covid-19" TargetMode="External"/><Relationship Id="rId7" Type="http://schemas.openxmlformats.org/officeDocument/2006/relationships/hyperlink" Target="https://nhs.us6.list-manage.com/track/click?u=08639bcc803b15ab3fd9dc55e&amp;id=4e7fa90731&amp;e=87eaa0b9d4" TargetMode="External"/><Relationship Id="rId71" Type="http://schemas.openxmlformats.org/officeDocument/2006/relationships/hyperlink" Target="https://www.england.nhs.uk/2020/10/nhs-to-offer-long-covid-help/" TargetMode="External"/><Relationship Id="rId92" Type="http://schemas.openxmlformats.org/officeDocument/2006/relationships/hyperlink" Target="https://www.trftlibraryknowledge.com/health-newsfeeds.html" TargetMode="External"/><Relationship Id="rId2" Type="http://schemas.openxmlformats.org/officeDocument/2006/relationships/styles" Target="styles.xml"/><Relationship Id="rId29" Type="http://schemas.openxmlformats.org/officeDocument/2006/relationships/hyperlink" Target="https://nhs.us6.list-manage.com/track/click?u=08639bcc803b15ab3fd9dc55e&amp;id=ba3f447227&amp;e=87eaa0b9d4" TargetMode="External"/><Relationship Id="rId24" Type="http://schemas.openxmlformats.org/officeDocument/2006/relationships/hyperlink" Target="https://nhs.us6.list-manage.com/track/click?u=08639bcc803b15ab3fd9dc55e&amp;id=1bdb00a05e&amp;e=87eaa0b9d4" TargetMode="External"/><Relationship Id="rId40" Type="http://schemas.openxmlformats.org/officeDocument/2006/relationships/hyperlink" Target="https://nhs.us6.list-manage.com/track/click?u=08639bcc803b15ab3fd9dc55e&amp;id=b1538d0b4f&amp;e=87eaa0b9d4" TargetMode="External"/><Relationship Id="rId45" Type="http://schemas.openxmlformats.org/officeDocument/2006/relationships/hyperlink" Target="https://nhs.us6.list-manage.com/track/click?u=08639bcc803b15ab3fd9dc55e&amp;id=ec91b772bd&amp;e=87eaa0b9d4" TargetMode="External"/><Relationship Id="rId66" Type="http://schemas.openxmlformats.org/officeDocument/2006/relationships/hyperlink" Target="https://nhs.us6.list-manage.com/track/click?u=08639bcc803b15ab3fd9dc55e&amp;id=e2e053de37&amp;e=87eaa0b9d4" TargetMode="External"/><Relationship Id="rId87" Type="http://schemas.openxmlformats.org/officeDocument/2006/relationships/hyperlink" Target="https://www.trftlibraryknowledge.com/" TargetMode="External"/><Relationship Id="rId61" Type="http://schemas.openxmlformats.org/officeDocument/2006/relationships/hyperlink" Target="https://nhs.us6.list-manage.com/track/click?u=08639bcc803b15ab3fd9dc55e&amp;id=0383aa9ba1&amp;e=87eaa0b9d4" TargetMode="External"/><Relationship Id="rId82" Type="http://schemas.openxmlformats.org/officeDocument/2006/relationships/hyperlink" Target="https://www.trftlibraryknowledge.com/coronavirus.html" TargetMode="External"/><Relationship Id="rId19" Type="http://schemas.openxmlformats.org/officeDocument/2006/relationships/hyperlink" Target="https://nhs.us6.list-manage.com/track/click?u=08639bcc803b15ab3fd9dc55e&amp;id=f9f6c91656&amp;e=87eaa0b9d4" TargetMode="External"/><Relationship Id="rId14" Type="http://schemas.openxmlformats.org/officeDocument/2006/relationships/hyperlink" Target="https://nhs.us6.list-manage.com/track/click?u=08639bcc803b15ab3fd9dc55e&amp;id=db289e8617&amp;e=87eaa0b9d4" TargetMode="External"/><Relationship Id="rId30" Type="http://schemas.openxmlformats.org/officeDocument/2006/relationships/hyperlink" Target="https://nhs.us6.list-manage.com/track/click?u=08639bcc803b15ab3fd9dc55e&amp;id=e1e7b8ad71&amp;e=87eaa0b9d4" TargetMode="External"/><Relationship Id="rId35" Type="http://schemas.openxmlformats.org/officeDocument/2006/relationships/hyperlink" Target="https://nhs.us6.list-manage.com/track/click?u=08639bcc803b15ab3fd9dc55e&amp;id=f9e1011e24&amp;e=87eaa0b9d4" TargetMode="External"/><Relationship Id="rId56" Type="http://schemas.openxmlformats.org/officeDocument/2006/relationships/hyperlink" Target="https://nhs.us6.list-manage.com/track/click?u=08639bcc803b15ab3fd9dc55e&amp;id=316dcebe39&amp;e=87eaa0b9d4" TargetMode="External"/><Relationship Id="rId77" Type="http://schemas.openxmlformats.org/officeDocument/2006/relationships/hyperlink" Target="https://media.tghn.org/medialibrary/2020/09/What_are_the_long-term_symptoms_and_complications_of_COVID-19_a_protocol_for_a_living_systematic_revi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43</cp:revision>
  <cp:lastPrinted>2017-09-22T10:09:00Z</cp:lastPrinted>
  <dcterms:created xsi:type="dcterms:W3CDTF">2020-09-10T14:33:00Z</dcterms:created>
  <dcterms:modified xsi:type="dcterms:W3CDTF">2020-10-21T08:51:00Z</dcterms:modified>
</cp:coreProperties>
</file>