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2567D" w14:textId="0B1742E0" w:rsidR="00C2529B" w:rsidRDefault="0034077E" w:rsidP="007F331F">
      <w:pPr>
        <w:rPr>
          <w:color w:val="943634" w:themeColor="accent2" w:themeShade="BF"/>
          <w:sz w:val="32"/>
          <w:szCs w:val="32"/>
        </w:rPr>
      </w:pPr>
      <w:r>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D9C884D" wp14:editId="6BDCA79E">
                <wp:simplePos x="0" y="0"/>
                <wp:positionH relativeFrom="column">
                  <wp:posOffset>-17780</wp:posOffset>
                </wp:positionH>
                <wp:positionV relativeFrom="paragraph">
                  <wp:posOffset>40005</wp:posOffset>
                </wp:positionV>
                <wp:extent cx="6410325" cy="13284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D26A4" w14:textId="77777777" w:rsidR="00B50FEE" w:rsidRPr="003A63FA" w:rsidRDefault="00B50FEE" w:rsidP="00DE4846">
                            <w:pPr>
                              <w:rPr>
                                <w:color w:val="FFFFFF" w:themeColor="background1"/>
                                <w:sz w:val="2"/>
                              </w:rPr>
                            </w:pPr>
                          </w:p>
                          <w:p w14:paraId="06403966" w14:textId="77777777" w:rsidR="00B50FEE" w:rsidRPr="00DE4846" w:rsidRDefault="00B50FEE" w:rsidP="00836C56">
                            <w:pPr>
                              <w:jc w:val="right"/>
                              <w:rPr>
                                <w:color w:val="FFFFFF" w:themeColor="background1"/>
                                <w:sz w:val="40"/>
                                <w:szCs w:val="40"/>
                              </w:rPr>
                            </w:pPr>
                            <w:r>
                              <w:rPr>
                                <w:color w:val="FFFFFF" w:themeColor="background1"/>
                                <w:sz w:val="40"/>
                                <w:szCs w:val="40"/>
                              </w:rPr>
                              <w:t>COVID-19: updates on follow-up &amp; long-term effects</w:t>
                            </w:r>
                          </w:p>
                          <w:p w14:paraId="68E6AD08" w14:textId="1F1B1DFB" w:rsidR="00B50FEE" w:rsidRPr="00DE4846" w:rsidRDefault="003E2221" w:rsidP="00836C56">
                            <w:pPr>
                              <w:jc w:val="right"/>
                              <w:rPr>
                                <w:color w:val="FFFFFF" w:themeColor="background1"/>
                                <w:sz w:val="32"/>
                                <w:szCs w:val="36"/>
                              </w:rPr>
                            </w:pPr>
                            <w:r>
                              <w:rPr>
                                <w:color w:val="FFFFFF" w:themeColor="background1"/>
                                <w:sz w:val="32"/>
                                <w:szCs w:val="36"/>
                              </w:rPr>
                              <w:t>24</w:t>
                            </w:r>
                            <w:r w:rsidRPr="003E2221">
                              <w:rPr>
                                <w:color w:val="FFFFFF" w:themeColor="background1"/>
                                <w:sz w:val="32"/>
                                <w:szCs w:val="36"/>
                                <w:vertAlign w:val="superscript"/>
                              </w:rPr>
                              <w:t>th</w:t>
                            </w:r>
                            <w:r>
                              <w:rPr>
                                <w:color w:val="FFFFFF" w:themeColor="background1"/>
                                <w:sz w:val="32"/>
                                <w:szCs w:val="36"/>
                              </w:rPr>
                              <w:t xml:space="preserve"> </w:t>
                            </w:r>
                            <w:r w:rsidR="00B50FEE">
                              <w:rPr>
                                <w:color w:val="FFFFFF" w:themeColor="background1"/>
                                <w:sz w:val="32"/>
                                <w:szCs w:val="36"/>
                              </w:rPr>
                              <w:t>November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C884D"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" filled="f" stroked="f" strokeweight=".5pt">
                <v:textbox>
                  <w:txbxContent>
                    <w:p w14:paraId="327D26A4" w14:textId="77777777" w:rsidR="00B50FEE" w:rsidRPr="003A63FA" w:rsidRDefault="00B50FEE" w:rsidP="00DE4846">
                      <w:pPr>
                        <w:rPr>
                          <w:color w:val="FFFFFF" w:themeColor="background1"/>
                          <w:sz w:val="2"/>
                        </w:rPr>
                      </w:pPr>
                    </w:p>
                    <w:p w14:paraId="06403966" w14:textId="77777777" w:rsidR="00B50FEE" w:rsidRPr="00DE4846" w:rsidRDefault="00B50FEE" w:rsidP="00836C56">
                      <w:pPr>
                        <w:jc w:val="right"/>
                        <w:rPr>
                          <w:color w:val="FFFFFF" w:themeColor="background1"/>
                          <w:sz w:val="40"/>
                          <w:szCs w:val="40"/>
                        </w:rPr>
                      </w:pPr>
                      <w:r>
                        <w:rPr>
                          <w:color w:val="FFFFFF" w:themeColor="background1"/>
                          <w:sz w:val="40"/>
                          <w:szCs w:val="40"/>
                        </w:rPr>
                        <w:t>COVID-19: updates on follow-up &amp; long-term effects</w:t>
                      </w:r>
                    </w:p>
                    <w:p w14:paraId="68E6AD08" w14:textId="1F1B1DFB" w:rsidR="00B50FEE" w:rsidRPr="00DE4846" w:rsidRDefault="003E2221" w:rsidP="00836C56">
                      <w:pPr>
                        <w:jc w:val="right"/>
                        <w:rPr>
                          <w:color w:val="FFFFFF" w:themeColor="background1"/>
                          <w:sz w:val="32"/>
                          <w:szCs w:val="36"/>
                        </w:rPr>
                      </w:pPr>
                      <w:r>
                        <w:rPr>
                          <w:color w:val="FFFFFF" w:themeColor="background1"/>
                          <w:sz w:val="32"/>
                          <w:szCs w:val="36"/>
                        </w:rPr>
                        <w:t>24</w:t>
                      </w:r>
                      <w:r w:rsidRPr="003E2221">
                        <w:rPr>
                          <w:color w:val="FFFFFF" w:themeColor="background1"/>
                          <w:sz w:val="32"/>
                          <w:szCs w:val="36"/>
                          <w:vertAlign w:val="superscript"/>
                        </w:rPr>
                        <w:t>th</w:t>
                      </w:r>
                      <w:r>
                        <w:rPr>
                          <w:color w:val="FFFFFF" w:themeColor="background1"/>
                          <w:sz w:val="32"/>
                          <w:szCs w:val="36"/>
                        </w:rPr>
                        <w:t xml:space="preserve"> </w:t>
                      </w:r>
                      <w:r w:rsidR="00B50FEE">
                        <w:rPr>
                          <w:color w:val="FFFFFF" w:themeColor="background1"/>
                          <w:sz w:val="32"/>
                          <w:szCs w:val="36"/>
                        </w:rPr>
                        <w:t>November 2020</w:t>
                      </w:r>
                    </w:p>
                  </w:txbxContent>
                </v:textbox>
              </v:shape>
            </w:pict>
          </mc:Fallback>
        </mc:AlternateContent>
      </w:r>
      <w:r>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6925BDDF" wp14:editId="7C3E5DC4">
                <wp:simplePos x="0" y="0"/>
                <wp:positionH relativeFrom="column">
                  <wp:posOffset>-1880235</wp:posOffset>
                </wp:positionH>
                <wp:positionV relativeFrom="paragraph">
                  <wp:posOffset>125730</wp:posOffset>
                </wp:positionV>
                <wp:extent cx="10134600" cy="90487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FE8737" w14:textId="77777777" w:rsidR="00B50FEE" w:rsidRDefault="00B50FEE"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5BDDF"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" fillcolor="#82bca9" stroked="f" strokeweight="2pt">
                <v:textbox>
                  <w:txbxContent>
                    <w:p w14:paraId="47FE8737" w14:textId="77777777" w:rsidR="00B50FEE" w:rsidRDefault="00B50FEE" w:rsidP="00DE4846">
                      <w:pPr>
                        <w:jc w:val="center"/>
                      </w:pPr>
                    </w:p>
                  </w:txbxContent>
                </v:textbox>
              </v:rect>
            </w:pict>
          </mc:Fallback>
        </mc:AlternateContent>
      </w:r>
      <w:r w:rsidR="002F7CA7">
        <w:rPr>
          <w:color w:val="943634" w:themeColor="accent2" w:themeShade="BF"/>
          <w:sz w:val="32"/>
          <w:szCs w:val="32"/>
        </w:rPr>
        <w:t xml:space="preserve"> </w:t>
      </w:r>
    </w:p>
    <w:p w14:paraId="2C9CEFE0" w14:textId="77777777" w:rsidR="00DE4846" w:rsidRDefault="00DE4846" w:rsidP="007F331F">
      <w:pPr>
        <w:rPr>
          <w:color w:val="943634" w:themeColor="accent2" w:themeShade="BF"/>
          <w:sz w:val="32"/>
          <w:szCs w:val="32"/>
        </w:rPr>
      </w:pPr>
    </w:p>
    <w:p w14:paraId="1BAB1E86" w14:textId="77777777" w:rsidR="00DE4846" w:rsidRDefault="00DE4846" w:rsidP="007F331F">
      <w:pPr>
        <w:rPr>
          <w:b/>
          <w:color w:val="943634" w:themeColor="accent2" w:themeShade="BF"/>
          <w:sz w:val="40"/>
          <w:szCs w:val="32"/>
        </w:rPr>
      </w:pPr>
    </w:p>
    <w:p w14:paraId="49624A48" w14:textId="1569CC06" w:rsidR="007703AB" w:rsidRDefault="007703AB" w:rsidP="00F835DD">
      <w:pPr>
        <w:rPr>
          <w:rStyle w:val="Strong"/>
          <w:rFonts w:cstheme="minorHAnsi"/>
          <w:color w:val="auto"/>
          <w:shd w:val="clear" w:color="auto" w:fill="FFFFFF"/>
        </w:rPr>
      </w:pPr>
    </w:p>
    <w:p w14:paraId="138DDECD" w14:textId="689E8B11" w:rsidR="00E350DF" w:rsidRPr="00627D72" w:rsidRDefault="00E350DF" w:rsidP="00E350DF">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guidance</w:t>
      </w:r>
      <w:r w:rsidR="00E0009D">
        <w:rPr>
          <w:rFonts w:ascii="Dotum" w:eastAsiaTheme="minorEastAsia" w:hAnsi="Dotum"/>
          <w:b/>
          <w:bCs/>
          <w:caps/>
          <w:color w:val="FFFFFF" w:themeColor="background1"/>
          <w:spacing w:val="15"/>
        </w:rPr>
        <w:t xml:space="preserve"> &amp; national develoments</w:t>
      </w:r>
      <w:r>
        <w:rPr>
          <w:rFonts w:ascii="Dotum" w:eastAsiaTheme="minorEastAsia" w:hAnsi="Dotum"/>
          <w:b/>
          <w:bCs/>
          <w:caps/>
          <w:color w:val="FFFFFF" w:themeColor="background1"/>
          <w:spacing w:val="15"/>
        </w:rPr>
        <w:tab/>
      </w:r>
    </w:p>
    <w:p w14:paraId="5CBE5507" w14:textId="099AABA2" w:rsidR="00E350DF" w:rsidRPr="005E077A" w:rsidRDefault="00E350DF" w:rsidP="00E350DF">
      <w:pPr>
        <w:pBdr>
          <w:top w:val="single" w:sz="6" w:space="2" w:color="D4802C"/>
          <w:left w:val="single" w:sz="6" w:space="2" w:color="D4802C"/>
        </w:pBdr>
        <w:spacing w:before="300" w:after="0"/>
        <w:outlineLvl w:val="2"/>
        <w:rPr>
          <w:bCs/>
        </w:rPr>
      </w:pPr>
      <w:r w:rsidRPr="00D6477B">
        <w:rPr>
          <w:rFonts w:eastAsiaTheme="minorEastAsia"/>
          <w:b/>
          <w:caps/>
          <w:spacing w:val="15"/>
        </w:rPr>
        <w:t>Title:</w:t>
      </w:r>
      <w:r>
        <w:rPr>
          <w:bCs/>
          <w:color w:val="943634" w:themeColor="accent2" w:themeShade="BF"/>
          <w:sz w:val="28"/>
          <w:szCs w:val="28"/>
        </w:rPr>
        <w:t xml:space="preserve"> </w:t>
      </w:r>
      <w:r w:rsidR="003920EF" w:rsidRPr="003920EF">
        <w:rPr>
          <w:b/>
          <w:bCs/>
        </w:rPr>
        <w:t>NATIONAL GUIDANCE FOR POST-COVID SYNDROME ASSESSMENT CLINICS</w:t>
      </w:r>
    </w:p>
    <w:p w14:paraId="0CD0CF07" w14:textId="504B1445" w:rsidR="00E350DF" w:rsidRPr="00CB2749" w:rsidRDefault="00E350DF" w:rsidP="00E350DF">
      <w:pPr>
        <w:rPr>
          <w:rStyle w:val="Strong"/>
          <w:rFonts w:cstheme="minorHAnsi"/>
          <w:color w:val="595959" w:themeColor="text1" w:themeTint="A6"/>
          <w:shd w:val="clear" w:color="auto" w:fill="FFFFFF"/>
        </w:rPr>
      </w:pPr>
      <w:r w:rsidRPr="00CB2749">
        <w:rPr>
          <w:rStyle w:val="Strong"/>
          <w:rFonts w:cstheme="minorHAnsi"/>
          <w:color w:val="595959" w:themeColor="text1" w:themeTint="A6"/>
          <w:shd w:val="clear" w:color="auto" w:fill="FFFFFF"/>
        </w:rPr>
        <w:t>Source</w:t>
      </w:r>
      <w:r w:rsidRPr="00914E9B">
        <w:t xml:space="preserve">: </w:t>
      </w:r>
      <w:r w:rsidR="003920EF">
        <w:t>NHS England, 6</w:t>
      </w:r>
      <w:r w:rsidR="003920EF" w:rsidRPr="003920EF">
        <w:rPr>
          <w:vertAlign w:val="superscript"/>
        </w:rPr>
        <w:t>th</w:t>
      </w:r>
      <w:r w:rsidR="003920EF">
        <w:t xml:space="preserve"> November 2020</w:t>
      </w:r>
    </w:p>
    <w:p w14:paraId="5C283FB9" w14:textId="4A2076A8" w:rsidR="003920EF" w:rsidRDefault="003920EF" w:rsidP="003920EF">
      <w:r w:rsidRPr="003920EF">
        <w:t>Commissioning guidance to assist local healthcare systems to establish post-COVID assessment clinics for patients experiencing long-term health effects following COVID-19 infection.</w:t>
      </w:r>
    </w:p>
    <w:p w14:paraId="766F6B11" w14:textId="24134ADE" w:rsidR="003920EF" w:rsidRDefault="003920EF" w:rsidP="003920EF">
      <w:r>
        <w:t>The purpose of this document is to provide commissioning guidance on the development of a specification to assist local healthcare systems to establish post-COVID assessment clinics for patients experiencing long-term health effects following COVID-19 infection. Clinics will offer physical, cognitive and psychological assessments with the aim of providing consistent post-COVID syndrome services for all who need them, whether they were hospitalised or not and regardless of whether clinically diagnosed or by a SARS-CoV2 test.</w:t>
      </w:r>
    </w:p>
    <w:p w14:paraId="74FEFEA9" w14:textId="2FC7DA96" w:rsidR="003920EF" w:rsidRPr="003920EF" w:rsidRDefault="003920EF" w:rsidP="003920EF">
      <w:r>
        <w:t>This document will be revised further to the release of NICE/SIGN/RCGP guidance for post-COVID syndrome (also known as ‘Long COVID’) in December 2020. Local clinics, referral pathways and protocols will need to be reviewed and potentially updated to reflect the guidance published.</w:t>
      </w:r>
    </w:p>
    <w:p w14:paraId="44EAA559" w14:textId="702B5ED3" w:rsidR="000207D2" w:rsidRDefault="000207D2" w:rsidP="000207D2">
      <w:r>
        <w:t xml:space="preserve"> </w:t>
      </w:r>
      <w:hyperlink r:id="rId7" w:history="1">
        <w:r w:rsidRPr="00740DB7">
          <w:rPr>
            <w:rStyle w:val="Hyperlink"/>
          </w:rPr>
          <w:t>https://www.england.nhs.uk/coronavirus/publication/national-guidance-for-post-covid-syndrome-assessment-clinics/</w:t>
        </w:r>
      </w:hyperlink>
      <w:r>
        <w:t xml:space="preserve"> </w:t>
      </w:r>
    </w:p>
    <w:p w14:paraId="738F7136" w14:textId="77777777" w:rsidR="003920EF" w:rsidRDefault="003920EF" w:rsidP="003920EF"/>
    <w:p w14:paraId="079449D1" w14:textId="3F7B93A9" w:rsidR="003920EF" w:rsidRPr="003920EF" w:rsidRDefault="003920EF" w:rsidP="003920EF">
      <w:pPr>
        <w:pBdr>
          <w:top w:val="single" w:sz="6" w:space="2" w:color="D4802C"/>
          <w:left w:val="single" w:sz="6" w:space="2" w:color="D4802C"/>
        </w:pBdr>
        <w:spacing w:before="300" w:after="0"/>
        <w:outlineLvl w:val="2"/>
        <w:rPr>
          <w:b/>
        </w:rPr>
      </w:pPr>
      <w:r w:rsidRPr="003920EF">
        <w:rPr>
          <w:b/>
        </w:rPr>
        <w:t>TITLE:</w:t>
      </w:r>
      <w:r>
        <w:rPr>
          <w:bCs/>
        </w:rPr>
        <w:t xml:space="preserve"> </w:t>
      </w:r>
      <w:r w:rsidRPr="003920EF">
        <w:rPr>
          <w:b/>
        </w:rPr>
        <w:t>NHS ENGLAND TO LAUNCH 40 GP-STAFFED ‘LONG COVID’ CLINICS ‘WITHIN WEEKS’</w:t>
      </w:r>
    </w:p>
    <w:p w14:paraId="5EE07E09" w14:textId="693AFC0A" w:rsidR="003920EF" w:rsidRPr="003920EF" w:rsidRDefault="003920EF" w:rsidP="003920EF">
      <w:pPr>
        <w:rPr>
          <w:rStyle w:val="Strong"/>
          <w:rFonts w:cstheme="minorHAnsi"/>
          <w:bCs w:val="0"/>
          <w:color w:val="595959" w:themeColor="text1" w:themeTint="A6"/>
          <w:shd w:val="clear" w:color="auto" w:fill="FFFFFF"/>
        </w:rPr>
      </w:pPr>
      <w:r w:rsidRPr="003920EF">
        <w:rPr>
          <w:rStyle w:val="Strong"/>
          <w:rFonts w:cstheme="minorHAnsi"/>
          <w:bCs w:val="0"/>
          <w:color w:val="595959" w:themeColor="text1" w:themeTint="A6"/>
          <w:shd w:val="clear" w:color="auto" w:fill="FFFFFF"/>
        </w:rPr>
        <w:t>Source</w:t>
      </w:r>
      <w:r w:rsidRPr="003920EF">
        <w:rPr>
          <w:b/>
        </w:rPr>
        <w:t xml:space="preserve">: </w:t>
      </w:r>
      <w:r>
        <w:rPr>
          <w:bCs/>
        </w:rPr>
        <w:t>Pulse</w:t>
      </w:r>
      <w:r w:rsidRPr="003920EF">
        <w:rPr>
          <w:bCs/>
        </w:rPr>
        <w:t xml:space="preserve">, </w:t>
      </w:r>
      <w:r>
        <w:rPr>
          <w:bCs/>
        </w:rPr>
        <w:t>16</w:t>
      </w:r>
      <w:r w:rsidRPr="003920EF">
        <w:rPr>
          <w:bCs/>
          <w:vertAlign w:val="superscript"/>
        </w:rPr>
        <w:t>th</w:t>
      </w:r>
      <w:r>
        <w:rPr>
          <w:bCs/>
        </w:rPr>
        <w:t xml:space="preserve"> November</w:t>
      </w:r>
      <w:r w:rsidRPr="003920EF">
        <w:rPr>
          <w:bCs/>
        </w:rPr>
        <w:t xml:space="preserve"> 2020</w:t>
      </w:r>
    </w:p>
    <w:p w14:paraId="0747522B" w14:textId="26853114" w:rsidR="003920EF" w:rsidRPr="000207D2" w:rsidRDefault="00002A4C" w:rsidP="003920EF">
      <w:pPr>
        <w:pStyle w:val="NormalWeb"/>
        <w:shd w:val="clear" w:color="auto" w:fill="FFFFFF"/>
        <w:spacing w:line="300" w:lineRule="atLeast"/>
        <w:rPr>
          <w:rFonts w:asciiTheme="minorHAnsi" w:hAnsiTheme="minorHAnsi" w:cstheme="minorHAnsi"/>
          <w:color w:val="262626" w:themeColor="text1" w:themeTint="D9"/>
          <w:sz w:val="22"/>
          <w:szCs w:val="22"/>
        </w:rPr>
      </w:pPr>
      <w:r w:rsidRPr="000207D2">
        <w:rPr>
          <w:rFonts w:asciiTheme="minorHAnsi" w:hAnsiTheme="minorHAnsi" w:cstheme="minorHAnsi"/>
          <w:color w:val="262626" w:themeColor="text1" w:themeTint="D9"/>
          <w:sz w:val="22"/>
          <w:szCs w:val="22"/>
        </w:rPr>
        <w:t>‘</w:t>
      </w:r>
      <w:r w:rsidR="003920EF" w:rsidRPr="000207D2">
        <w:rPr>
          <w:rFonts w:asciiTheme="minorHAnsi" w:hAnsiTheme="minorHAnsi" w:cstheme="minorHAnsi"/>
          <w:color w:val="262626" w:themeColor="text1" w:themeTint="D9"/>
          <w:sz w:val="22"/>
          <w:szCs w:val="22"/>
        </w:rPr>
        <w:t>NHS England has announced that more than 40 ‘long Covid’ clinics are to open across the country ‘within weeks’.</w:t>
      </w:r>
      <w:r w:rsidR="000207D2">
        <w:rPr>
          <w:rFonts w:asciiTheme="minorHAnsi" w:hAnsiTheme="minorHAnsi" w:cstheme="minorHAnsi"/>
          <w:color w:val="262626" w:themeColor="text1" w:themeTint="D9"/>
          <w:sz w:val="22"/>
          <w:szCs w:val="22"/>
        </w:rPr>
        <w:t xml:space="preserve"> </w:t>
      </w:r>
    </w:p>
    <w:p w14:paraId="5627F41E" w14:textId="77777777" w:rsidR="003920EF" w:rsidRPr="000207D2" w:rsidRDefault="003920EF" w:rsidP="003920EF">
      <w:pPr>
        <w:pStyle w:val="NormalWeb"/>
        <w:shd w:val="clear" w:color="auto" w:fill="FFFFFF"/>
        <w:spacing w:line="300" w:lineRule="atLeast"/>
        <w:rPr>
          <w:rFonts w:asciiTheme="minorHAnsi" w:hAnsiTheme="minorHAnsi" w:cstheme="minorHAnsi"/>
          <w:color w:val="262626" w:themeColor="text1" w:themeTint="D9"/>
          <w:sz w:val="22"/>
          <w:szCs w:val="22"/>
        </w:rPr>
      </w:pPr>
      <w:r w:rsidRPr="000207D2">
        <w:rPr>
          <w:rFonts w:asciiTheme="minorHAnsi" w:hAnsiTheme="minorHAnsi" w:cstheme="minorHAnsi"/>
          <w:color w:val="262626" w:themeColor="text1" w:themeTint="D9"/>
          <w:sz w:val="22"/>
          <w:szCs w:val="22"/>
        </w:rPr>
        <w:t>GPs and other specialists will staff the clinics set up to diagnose and treat patients suffering from the long-term effects of Covid</w:t>
      </w:r>
      <w:r w:rsidRPr="000207D2">
        <w:rPr>
          <w:rFonts w:asciiTheme="minorHAnsi" w:hAnsiTheme="minorHAnsi" w:cstheme="minorHAnsi"/>
          <w:color w:val="0070C0"/>
          <w:sz w:val="22"/>
          <w:szCs w:val="22"/>
        </w:rPr>
        <w:t>, </w:t>
      </w:r>
      <w:hyperlink r:id="rId8" w:history="1">
        <w:r w:rsidRPr="000207D2">
          <w:rPr>
            <w:rStyle w:val="Hyperlink"/>
            <w:rFonts w:asciiTheme="minorHAnsi" w:hAnsiTheme="minorHAnsi" w:cstheme="minorHAnsi"/>
            <w:color w:val="0070C0"/>
            <w:sz w:val="22"/>
            <w:szCs w:val="22"/>
          </w:rPr>
          <w:t>backed by £10m of local funding</w:t>
        </w:r>
      </w:hyperlink>
      <w:r w:rsidRPr="000207D2">
        <w:rPr>
          <w:rFonts w:asciiTheme="minorHAnsi" w:hAnsiTheme="minorHAnsi" w:cstheme="minorHAnsi"/>
          <w:color w:val="262626" w:themeColor="text1" w:themeTint="D9"/>
          <w:sz w:val="22"/>
          <w:szCs w:val="22"/>
        </w:rPr>
        <w:t>, NHS England previously announced.</w:t>
      </w:r>
    </w:p>
    <w:p w14:paraId="55CCFB17" w14:textId="77777777" w:rsidR="003920EF" w:rsidRPr="000207D2" w:rsidRDefault="003920EF" w:rsidP="003920EF">
      <w:pPr>
        <w:pStyle w:val="NormalWeb"/>
        <w:shd w:val="clear" w:color="auto" w:fill="FFFFFF"/>
        <w:spacing w:line="300" w:lineRule="atLeast"/>
        <w:rPr>
          <w:rFonts w:asciiTheme="minorHAnsi" w:hAnsiTheme="minorHAnsi" w:cstheme="minorHAnsi"/>
          <w:color w:val="262626" w:themeColor="text1" w:themeTint="D9"/>
          <w:sz w:val="22"/>
          <w:szCs w:val="22"/>
        </w:rPr>
      </w:pPr>
      <w:r w:rsidRPr="000207D2">
        <w:rPr>
          <w:rFonts w:asciiTheme="minorHAnsi" w:hAnsiTheme="minorHAnsi" w:cstheme="minorHAnsi"/>
          <w:color w:val="262626" w:themeColor="text1" w:themeTint="D9"/>
          <w:sz w:val="22"/>
          <w:szCs w:val="22"/>
        </w:rPr>
        <w:t>It comes as NICE last month published its </w:t>
      </w:r>
      <w:hyperlink r:id="rId9" w:history="1">
        <w:r w:rsidRPr="000207D2">
          <w:rPr>
            <w:rStyle w:val="Hyperlink"/>
            <w:rFonts w:asciiTheme="minorHAnsi" w:hAnsiTheme="minorHAnsi" w:cstheme="minorHAnsi"/>
            <w:color w:val="0070C0"/>
            <w:sz w:val="22"/>
            <w:szCs w:val="22"/>
          </w:rPr>
          <w:t>definition of ‘long Covid’</w:t>
        </w:r>
      </w:hyperlink>
      <w:r w:rsidRPr="000207D2">
        <w:rPr>
          <w:rFonts w:asciiTheme="minorHAnsi" w:hAnsiTheme="minorHAnsi" w:cstheme="minorHAnsi"/>
          <w:color w:val="262626" w:themeColor="text1" w:themeTint="D9"/>
          <w:sz w:val="22"/>
          <w:szCs w:val="22"/>
        </w:rPr>
        <w:t>, saying that patients with long-term effects of Covid-19 are those with symptoms for more than 12 weeks that ‘can affect any system in the body’.</w:t>
      </w:r>
    </w:p>
    <w:p w14:paraId="0BD9EED6" w14:textId="4090B3D3" w:rsidR="003920EF" w:rsidRPr="000207D2" w:rsidRDefault="003920EF" w:rsidP="003920EF">
      <w:pPr>
        <w:pStyle w:val="NormalWeb"/>
        <w:shd w:val="clear" w:color="auto" w:fill="FFFFFF"/>
        <w:spacing w:line="300" w:lineRule="atLeast"/>
        <w:rPr>
          <w:rFonts w:asciiTheme="minorHAnsi" w:hAnsiTheme="minorHAnsi" w:cstheme="minorHAnsi"/>
          <w:color w:val="262626" w:themeColor="text1" w:themeTint="D9"/>
          <w:sz w:val="22"/>
          <w:szCs w:val="22"/>
        </w:rPr>
      </w:pPr>
      <w:r w:rsidRPr="000207D2">
        <w:rPr>
          <w:rFonts w:asciiTheme="minorHAnsi" w:hAnsiTheme="minorHAnsi" w:cstheme="minorHAnsi"/>
          <w:color w:val="262626" w:themeColor="text1" w:themeTint="D9"/>
          <w:sz w:val="22"/>
          <w:szCs w:val="22"/>
        </w:rPr>
        <w:lastRenderedPageBreak/>
        <w:t>The network of more than 40 specialist clinics is due to start opening for referrals from GPs and other healthcare professionals at the end of November, NHS England said. </w:t>
      </w:r>
      <w:r w:rsidR="000207D2">
        <w:rPr>
          <w:rFonts w:asciiTheme="minorHAnsi" w:hAnsiTheme="minorHAnsi" w:cstheme="minorHAnsi"/>
          <w:color w:val="262626" w:themeColor="text1" w:themeTint="D9"/>
          <w:sz w:val="22"/>
          <w:szCs w:val="22"/>
        </w:rPr>
        <w:t xml:space="preserve"> </w:t>
      </w:r>
      <w:r w:rsidRPr="000207D2">
        <w:rPr>
          <w:rFonts w:asciiTheme="minorHAnsi" w:hAnsiTheme="minorHAnsi" w:cstheme="minorHAnsi"/>
          <w:color w:val="262626" w:themeColor="text1" w:themeTint="D9"/>
          <w:sz w:val="22"/>
          <w:szCs w:val="22"/>
        </w:rPr>
        <w:t>Patients who have been hospitalised, officially diagnosed with a test or ‘reasonably believe they had Covid-19’ will be eligible for referral, it added.</w:t>
      </w:r>
      <w:r w:rsidR="000207D2">
        <w:rPr>
          <w:rFonts w:asciiTheme="minorHAnsi" w:hAnsiTheme="minorHAnsi" w:cstheme="minorHAnsi"/>
          <w:color w:val="262626" w:themeColor="text1" w:themeTint="D9"/>
          <w:sz w:val="22"/>
          <w:szCs w:val="22"/>
        </w:rPr>
        <w:t xml:space="preserve">  </w:t>
      </w:r>
      <w:r w:rsidRPr="000207D2">
        <w:rPr>
          <w:rFonts w:asciiTheme="minorHAnsi" w:hAnsiTheme="minorHAnsi" w:cstheme="minorHAnsi"/>
          <w:color w:val="262626" w:themeColor="text1" w:themeTint="D9"/>
          <w:sz w:val="22"/>
          <w:szCs w:val="22"/>
        </w:rPr>
        <w:t>Ten clinic sites have been earmarked for the Midlands, seven in the North East, six in the East of England, South West and South East respectively, five in London and three in the North West.</w:t>
      </w:r>
    </w:p>
    <w:p w14:paraId="42AC2DE1" w14:textId="77777777" w:rsidR="003920EF" w:rsidRPr="000207D2" w:rsidRDefault="003920EF" w:rsidP="003920EF">
      <w:pPr>
        <w:pStyle w:val="NormalWeb"/>
        <w:shd w:val="clear" w:color="auto" w:fill="FFFFFF"/>
        <w:spacing w:line="300" w:lineRule="atLeast"/>
        <w:rPr>
          <w:rFonts w:asciiTheme="minorHAnsi" w:hAnsiTheme="minorHAnsi" w:cstheme="minorHAnsi"/>
          <w:color w:val="262626" w:themeColor="text1" w:themeTint="D9"/>
          <w:sz w:val="22"/>
          <w:szCs w:val="22"/>
        </w:rPr>
      </w:pPr>
      <w:r w:rsidRPr="000207D2">
        <w:rPr>
          <w:rFonts w:asciiTheme="minorHAnsi" w:hAnsiTheme="minorHAnsi" w:cstheme="minorHAnsi"/>
          <w:color w:val="262626" w:themeColor="text1" w:themeTint="D9"/>
          <w:sz w:val="22"/>
          <w:szCs w:val="22"/>
        </w:rPr>
        <w:t>NHS England </w:t>
      </w:r>
      <w:hyperlink r:id="rId10" w:tgtFrame="_blank" w:history="1">
        <w:r w:rsidRPr="000207D2">
          <w:rPr>
            <w:rStyle w:val="Hyperlink"/>
            <w:rFonts w:asciiTheme="minorHAnsi" w:hAnsiTheme="minorHAnsi" w:cstheme="minorHAnsi"/>
            <w:color w:val="0070C0"/>
            <w:sz w:val="22"/>
            <w:szCs w:val="22"/>
          </w:rPr>
          <w:t>guidance</w:t>
        </w:r>
      </w:hyperlink>
      <w:r w:rsidRPr="000207D2">
        <w:rPr>
          <w:rFonts w:asciiTheme="minorHAnsi" w:hAnsiTheme="minorHAnsi" w:cstheme="minorHAnsi"/>
          <w:color w:val="262626" w:themeColor="text1" w:themeTint="D9"/>
          <w:sz w:val="22"/>
          <w:szCs w:val="22"/>
        </w:rPr>
        <w:t> published earlier this month said that it was up to local commissioners to decide whether clinics will be GP-led and based in practices.</w:t>
      </w:r>
    </w:p>
    <w:p w14:paraId="6268FC09" w14:textId="77777777" w:rsidR="003920EF" w:rsidRPr="000207D2" w:rsidRDefault="003920EF" w:rsidP="003920EF">
      <w:pPr>
        <w:pStyle w:val="NormalWeb"/>
        <w:shd w:val="clear" w:color="auto" w:fill="FFFFFF"/>
        <w:spacing w:line="300" w:lineRule="atLeast"/>
        <w:rPr>
          <w:rFonts w:asciiTheme="minorHAnsi" w:hAnsiTheme="minorHAnsi" w:cstheme="minorHAnsi"/>
          <w:color w:val="262626" w:themeColor="text1" w:themeTint="D9"/>
          <w:sz w:val="22"/>
          <w:szCs w:val="22"/>
        </w:rPr>
      </w:pPr>
      <w:r w:rsidRPr="000207D2">
        <w:rPr>
          <w:rFonts w:asciiTheme="minorHAnsi" w:hAnsiTheme="minorHAnsi" w:cstheme="minorHAnsi"/>
          <w:color w:val="262626" w:themeColor="text1" w:themeTint="D9"/>
          <w:sz w:val="22"/>
          <w:szCs w:val="22"/>
        </w:rPr>
        <w:t>It said: ‘Clinics may be led by secondary, primary or community care clinicians, including integrated care or advanced clinical practitioners, and from a range of specialties, with referral to other specialist teams as needed.</w:t>
      </w:r>
    </w:p>
    <w:p w14:paraId="55E65F9A" w14:textId="43D70787" w:rsidR="003920EF" w:rsidRPr="000207D2" w:rsidRDefault="003920EF" w:rsidP="003920EF">
      <w:pPr>
        <w:pStyle w:val="NormalWeb"/>
        <w:shd w:val="clear" w:color="auto" w:fill="FFFFFF"/>
        <w:spacing w:line="300" w:lineRule="atLeast"/>
        <w:rPr>
          <w:rFonts w:asciiTheme="minorHAnsi" w:hAnsiTheme="minorHAnsi" w:cstheme="minorHAnsi"/>
          <w:color w:val="262626" w:themeColor="text1" w:themeTint="D9"/>
          <w:sz w:val="22"/>
          <w:szCs w:val="22"/>
        </w:rPr>
      </w:pPr>
      <w:r w:rsidRPr="000207D2">
        <w:rPr>
          <w:rFonts w:asciiTheme="minorHAnsi" w:hAnsiTheme="minorHAnsi" w:cstheme="minorHAnsi"/>
          <w:color w:val="262626" w:themeColor="text1" w:themeTint="D9"/>
          <w:sz w:val="22"/>
          <w:szCs w:val="22"/>
        </w:rPr>
        <w:t>‘Clinic setting is for local determination and may be based in primary, secondary or community services, if there is prompt access to the appropriate diagnostics.’</w:t>
      </w:r>
      <w:r w:rsidR="000207D2">
        <w:rPr>
          <w:rFonts w:asciiTheme="minorHAnsi" w:hAnsiTheme="minorHAnsi" w:cstheme="minorHAnsi"/>
          <w:color w:val="262626" w:themeColor="text1" w:themeTint="D9"/>
          <w:sz w:val="22"/>
          <w:szCs w:val="22"/>
        </w:rPr>
        <w:t xml:space="preserve">  </w:t>
      </w:r>
      <w:r w:rsidRPr="000207D2">
        <w:rPr>
          <w:rFonts w:asciiTheme="minorHAnsi" w:hAnsiTheme="minorHAnsi" w:cstheme="minorHAnsi"/>
          <w:color w:val="262626" w:themeColor="text1" w:themeTint="D9"/>
          <w:sz w:val="22"/>
          <w:szCs w:val="22"/>
        </w:rPr>
        <w:t>It added that the clinics could be located either on a single site or delivered across multiple sites or virtually ‘where appropriate’.</w:t>
      </w:r>
    </w:p>
    <w:p w14:paraId="60AC49D4" w14:textId="39930A69" w:rsidR="004A173A" w:rsidRDefault="008315A1" w:rsidP="00F835DD">
      <w:hyperlink r:id="rId11" w:history="1">
        <w:r w:rsidR="000207D2" w:rsidRPr="00740DB7">
          <w:rPr>
            <w:rStyle w:val="Hyperlink"/>
          </w:rPr>
          <w:t>https://www.pulsetoday.co.uk/news/coronavirus/nhs-england-to-launch-40-gp-staffed-long-covid-clinics-within-weeks/?utm_source=pulse%20breaking&amp;utm_medium=newsletter</w:t>
        </w:r>
      </w:hyperlink>
      <w:r w:rsidR="000207D2">
        <w:t xml:space="preserve"> </w:t>
      </w:r>
    </w:p>
    <w:p w14:paraId="5903362F" w14:textId="77777777" w:rsidR="000207D2" w:rsidRDefault="000207D2" w:rsidP="00F835DD"/>
    <w:p w14:paraId="53A1E12D" w14:textId="05FF710A" w:rsidR="00002A4C" w:rsidRPr="00002A4C" w:rsidRDefault="00002A4C" w:rsidP="00002A4C">
      <w:pPr>
        <w:pBdr>
          <w:top w:val="single" w:sz="6" w:space="2" w:color="D4802C"/>
          <w:left w:val="single" w:sz="6" w:space="2" w:color="D4802C"/>
        </w:pBdr>
        <w:spacing w:before="300" w:after="0"/>
        <w:outlineLvl w:val="2"/>
        <w:rPr>
          <w:b/>
        </w:rPr>
      </w:pPr>
      <w:r>
        <w:rPr>
          <w:b/>
        </w:rPr>
        <w:t>T</w:t>
      </w:r>
      <w:r w:rsidRPr="003920EF">
        <w:rPr>
          <w:b/>
        </w:rPr>
        <w:t>ITLE:</w:t>
      </w:r>
      <w:r>
        <w:rPr>
          <w:bCs/>
        </w:rPr>
        <w:t xml:space="preserve"> </w:t>
      </w:r>
      <w:r w:rsidRPr="00002A4C">
        <w:rPr>
          <w:b/>
        </w:rPr>
        <w:t>EXCLUSIVE: MAJOR DELAYS FOR NEW NHS ENGLAND COVID SERVICE</w:t>
      </w:r>
    </w:p>
    <w:p w14:paraId="04486E84" w14:textId="2B130BE8" w:rsidR="00002A4C" w:rsidRPr="003920EF" w:rsidRDefault="00002A4C" w:rsidP="00002A4C">
      <w:pPr>
        <w:rPr>
          <w:rStyle w:val="Strong"/>
          <w:rFonts w:cstheme="minorHAnsi"/>
          <w:bCs w:val="0"/>
          <w:color w:val="595959" w:themeColor="text1" w:themeTint="A6"/>
          <w:shd w:val="clear" w:color="auto" w:fill="FFFFFF"/>
        </w:rPr>
      </w:pPr>
      <w:r w:rsidRPr="003920EF">
        <w:rPr>
          <w:rStyle w:val="Strong"/>
          <w:rFonts w:cstheme="minorHAnsi"/>
          <w:bCs w:val="0"/>
          <w:color w:val="595959" w:themeColor="text1" w:themeTint="A6"/>
          <w:shd w:val="clear" w:color="auto" w:fill="FFFFFF"/>
        </w:rPr>
        <w:t>Source</w:t>
      </w:r>
      <w:r w:rsidRPr="003920EF">
        <w:rPr>
          <w:b/>
        </w:rPr>
        <w:t xml:space="preserve">: </w:t>
      </w:r>
      <w:r>
        <w:rPr>
          <w:bCs/>
        </w:rPr>
        <w:t>Health Service Journal</w:t>
      </w:r>
      <w:r w:rsidRPr="003920EF">
        <w:rPr>
          <w:bCs/>
        </w:rPr>
        <w:t xml:space="preserve">, </w:t>
      </w:r>
      <w:r>
        <w:rPr>
          <w:bCs/>
        </w:rPr>
        <w:t>16</w:t>
      </w:r>
      <w:r w:rsidRPr="003920EF">
        <w:rPr>
          <w:bCs/>
          <w:vertAlign w:val="superscript"/>
        </w:rPr>
        <w:t>th</w:t>
      </w:r>
      <w:r>
        <w:rPr>
          <w:bCs/>
        </w:rPr>
        <w:t xml:space="preserve"> November</w:t>
      </w:r>
      <w:r w:rsidRPr="003920EF">
        <w:rPr>
          <w:bCs/>
        </w:rPr>
        <w:t xml:space="preserve"> 2020</w:t>
      </w:r>
    </w:p>
    <w:p w14:paraId="31B6C8D4" w14:textId="77777777" w:rsidR="00002A4C" w:rsidRPr="00B3571F" w:rsidRDefault="00002A4C" w:rsidP="00002A4C">
      <w:pPr>
        <w:numPr>
          <w:ilvl w:val="0"/>
          <w:numId w:val="10"/>
        </w:numPr>
        <w:pBdr>
          <w:bottom w:val="single" w:sz="6" w:space="21" w:color="DCDCDC"/>
        </w:pBdr>
        <w:shd w:val="clear" w:color="auto" w:fill="FFFFFF"/>
        <w:spacing w:before="100" w:beforeAutospacing="1" w:after="180" w:line="240" w:lineRule="auto"/>
        <w:ind w:left="1020"/>
        <w:rPr>
          <w:rFonts w:cstheme="minorHAnsi"/>
          <w:color w:val="444444"/>
        </w:rPr>
      </w:pPr>
      <w:r w:rsidRPr="00B3571F">
        <w:rPr>
          <w:rFonts w:cstheme="minorHAnsi"/>
          <w:color w:val="444444"/>
        </w:rPr>
        <w:t>Crucial second phase for covid recovery service was due to launch in late summer</w:t>
      </w:r>
    </w:p>
    <w:p w14:paraId="4C43443B" w14:textId="77777777" w:rsidR="00002A4C" w:rsidRPr="00B3571F" w:rsidRDefault="00002A4C" w:rsidP="00002A4C">
      <w:pPr>
        <w:numPr>
          <w:ilvl w:val="0"/>
          <w:numId w:val="10"/>
        </w:numPr>
        <w:pBdr>
          <w:bottom w:val="single" w:sz="6" w:space="21" w:color="DCDCDC"/>
        </w:pBdr>
        <w:shd w:val="clear" w:color="auto" w:fill="FFFFFF"/>
        <w:spacing w:before="100" w:beforeAutospacing="1" w:after="180" w:line="240" w:lineRule="auto"/>
        <w:ind w:left="1020"/>
        <w:rPr>
          <w:rFonts w:cstheme="minorHAnsi"/>
          <w:color w:val="444444"/>
        </w:rPr>
      </w:pPr>
      <w:r w:rsidRPr="00B3571F">
        <w:rPr>
          <w:rFonts w:cstheme="minorHAnsi"/>
          <w:color w:val="444444"/>
        </w:rPr>
        <w:t>But memo sent to professional bodies suggests the full services will not be available until January 2021 at the earliest</w:t>
      </w:r>
    </w:p>
    <w:p w14:paraId="4B9D75C2" w14:textId="77777777" w:rsidR="00002A4C" w:rsidRPr="00B3571F" w:rsidRDefault="00002A4C" w:rsidP="00002A4C">
      <w:pPr>
        <w:numPr>
          <w:ilvl w:val="0"/>
          <w:numId w:val="10"/>
        </w:numPr>
        <w:pBdr>
          <w:bottom w:val="single" w:sz="6" w:space="21" w:color="DCDCDC"/>
        </w:pBdr>
        <w:shd w:val="clear" w:color="auto" w:fill="FFFFFF"/>
        <w:spacing w:before="100" w:beforeAutospacing="1" w:after="180" w:line="240" w:lineRule="auto"/>
        <w:ind w:left="1020"/>
        <w:rPr>
          <w:rFonts w:cstheme="minorHAnsi"/>
          <w:color w:val="444444"/>
        </w:rPr>
      </w:pPr>
      <w:r w:rsidRPr="00B3571F">
        <w:rPr>
          <w:rFonts w:cstheme="minorHAnsi"/>
          <w:color w:val="444444"/>
        </w:rPr>
        <w:t>Comes amid mounting concern over growing rehab waiting lists </w:t>
      </w:r>
    </w:p>
    <w:p w14:paraId="72BB63A6" w14:textId="77777777" w:rsidR="00002A4C" w:rsidRDefault="00002A4C" w:rsidP="00002A4C">
      <w:pPr>
        <w:pStyle w:val="NormalWeb"/>
        <w:shd w:val="clear" w:color="auto" w:fill="FFFFFF"/>
        <w:spacing w:after="420"/>
        <w:rPr>
          <w:rFonts w:ascii="Source Sans Pro" w:hAnsi="Source Sans Pro"/>
          <w:b/>
          <w:bCs/>
          <w:color w:val="444444"/>
        </w:rPr>
      </w:pPr>
      <w:r>
        <w:rPr>
          <w:rFonts w:ascii="Source Sans Pro" w:hAnsi="Source Sans Pro"/>
          <w:b/>
          <w:bCs/>
          <w:color w:val="444444"/>
        </w:rPr>
        <w:t>A key expansion of services for patients recovering from coronavirus has been delayed by several months, </w:t>
      </w:r>
      <w:r>
        <w:rPr>
          <w:rStyle w:val="Emphasis"/>
          <w:rFonts w:ascii="Source Sans Pro" w:hAnsi="Source Sans Pro"/>
          <w:b/>
          <w:bCs/>
          <w:color w:val="444444"/>
        </w:rPr>
        <w:t>HSJ</w:t>
      </w:r>
      <w:r>
        <w:rPr>
          <w:rFonts w:ascii="Source Sans Pro" w:hAnsi="Source Sans Pro"/>
          <w:b/>
          <w:bCs/>
          <w:color w:val="444444"/>
        </w:rPr>
        <w:t> has learned.</w:t>
      </w:r>
    </w:p>
    <w:p w14:paraId="5DA5D2A6" w14:textId="353E90C5" w:rsidR="00002A4C" w:rsidRPr="00002A4C" w:rsidRDefault="00002A4C" w:rsidP="00002A4C">
      <w:pPr>
        <w:pStyle w:val="NormalWeb"/>
        <w:shd w:val="clear" w:color="auto" w:fill="FFFFFF"/>
        <w:spacing w:after="420"/>
        <w:rPr>
          <w:rFonts w:asciiTheme="minorHAnsi" w:hAnsiTheme="minorHAnsi" w:cstheme="minorHAnsi"/>
          <w:color w:val="444444"/>
          <w:sz w:val="22"/>
          <w:szCs w:val="22"/>
        </w:rPr>
      </w:pPr>
      <w:r w:rsidRPr="00002A4C">
        <w:rPr>
          <w:rFonts w:asciiTheme="minorHAnsi" w:hAnsiTheme="minorHAnsi" w:cstheme="minorHAnsi"/>
          <w:color w:val="444444"/>
          <w:sz w:val="22"/>
          <w:szCs w:val="22"/>
        </w:rPr>
        <w:t>In July, NHS England hailed a “ground breaking” new service with the launch of a </w:t>
      </w:r>
      <w:hyperlink r:id="rId12" w:tgtFrame="_blank" w:history="1">
        <w:r w:rsidRPr="00002A4C">
          <w:rPr>
            <w:rStyle w:val="Hyperlink"/>
            <w:rFonts w:asciiTheme="minorHAnsi" w:hAnsiTheme="minorHAnsi" w:cstheme="minorHAnsi"/>
            <w:color w:val="42789E"/>
            <w:sz w:val="22"/>
            <w:szCs w:val="22"/>
          </w:rPr>
          <w:t>website</w:t>
        </w:r>
      </w:hyperlink>
      <w:r w:rsidRPr="00002A4C">
        <w:rPr>
          <w:rFonts w:asciiTheme="minorHAnsi" w:hAnsiTheme="minorHAnsi" w:cstheme="minorHAnsi"/>
          <w:color w:val="444444"/>
          <w:sz w:val="22"/>
          <w:szCs w:val="22"/>
        </w:rPr>
        <w:t> with information for patients on how to recover from covid following hospital discharge. It promised a second phase of the service would allow patients to be connected with health professionals for more tailored support, to be launched </w:t>
      </w:r>
      <w:hyperlink r:id="rId13" w:tgtFrame="_blank" w:history="1">
        <w:r w:rsidRPr="00002A4C">
          <w:rPr>
            <w:rStyle w:val="Hyperlink"/>
            <w:rFonts w:asciiTheme="minorHAnsi" w:hAnsiTheme="minorHAnsi" w:cstheme="minorHAnsi"/>
            <w:color w:val="42789E"/>
            <w:sz w:val="22"/>
            <w:szCs w:val="22"/>
          </w:rPr>
          <w:t>“later this summer”</w:t>
        </w:r>
      </w:hyperlink>
      <w:r w:rsidRPr="00002A4C">
        <w:rPr>
          <w:rFonts w:asciiTheme="minorHAnsi" w:hAnsiTheme="minorHAnsi" w:cstheme="minorHAnsi"/>
          <w:color w:val="444444"/>
          <w:sz w:val="22"/>
          <w:szCs w:val="22"/>
        </w:rPr>
        <w:t>.</w:t>
      </w:r>
      <w:r w:rsidR="000207D2">
        <w:rPr>
          <w:rFonts w:asciiTheme="minorHAnsi" w:hAnsiTheme="minorHAnsi" w:cstheme="minorHAnsi"/>
          <w:color w:val="444444"/>
          <w:sz w:val="22"/>
          <w:szCs w:val="22"/>
        </w:rPr>
        <w:t xml:space="preserve">  </w:t>
      </w:r>
      <w:r w:rsidRPr="00002A4C">
        <w:rPr>
          <w:rFonts w:asciiTheme="minorHAnsi" w:hAnsiTheme="minorHAnsi" w:cstheme="minorHAnsi"/>
          <w:color w:val="444444"/>
          <w:sz w:val="22"/>
          <w:szCs w:val="22"/>
        </w:rPr>
        <w:t>But in a memo sent to professional bodies on 30 October, NHSE said the national roll-out was delayed until at least January 2021, with no date confirmed for the launch beyond that.</w:t>
      </w:r>
    </w:p>
    <w:p w14:paraId="3D8F1BE5" w14:textId="3C44AD75" w:rsidR="00002A4C" w:rsidRPr="00002A4C" w:rsidRDefault="00002A4C" w:rsidP="00002A4C">
      <w:pPr>
        <w:pStyle w:val="NormalWeb"/>
        <w:shd w:val="clear" w:color="auto" w:fill="FFFFFF"/>
        <w:spacing w:after="420"/>
        <w:rPr>
          <w:rFonts w:asciiTheme="minorHAnsi" w:hAnsiTheme="minorHAnsi" w:cstheme="minorHAnsi"/>
          <w:color w:val="444444"/>
          <w:sz w:val="22"/>
          <w:szCs w:val="22"/>
        </w:rPr>
      </w:pPr>
      <w:r w:rsidRPr="00002A4C">
        <w:rPr>
          <w:rFonts w:asciiTheme="minorHAnsi" w:hAnsiTheme="minorHAnsi" w:cstheme="minorHAnsi"/>
          <w:color w:val="444444"/>
          <w:sz w:val="22"/>
          <w:szCs w:val="22"/>
        </w:rPr>
        <w:lastRenderedPageBreak/>
        <w:t>Documents on the website itself said a “first cohort of patients from Leicester will begin to work through the programme” in November, with a further rollout scheduled for early December, followed by a “refresh” in January 2021 and a “full national rollout accessible across the country” at an unspecified date beyond that.</w:t>
      </w:r>
      <w:r w:rsidR="000207D2">
        <w:rPr>
          <w:rFonts w:asciiTheme="minorHAnsi" w:hAnsiTheme="minorHAnsi" w:cstheme="minorHAnsi"/>
          <w:color w:val="444444"/>
          <w:sz w:val="22"/>
          <w:szCs w:val="22"/>
        </w:rPr>
        <w:t xml:space="preserve"> </w:t>
      </w:r>
    </w:p>
    <w:p w14:paraId="0133889B" w14:textId="600FECB7" w:rsidR="00002A4C" w:rsidRPr="00002A4C" w:rsidRDefault="00002A4C" w:rsidP="00002A4C">
      <w:pPr>
        <w:pStyle w:val="NormalWeb"/>
        <w:shd w:val="clear" w:color="auto" w:fill="FFFFFF"/>
        <w:spacing w:after="420"/>
        <w:rPr>
          <w:rFonts w:asciiTheme="minorHAnsi" w:hAnsiTheme="minorHAnsi" w:cstheme="minorHAnsi"/>
          <w:color w:val="444444"/>
          <w:sz w:val="22"/>
          <w:szCs w:val="22"/>
        </w:rPr>
      </w:pPr>
      <w:r w:rsidRPr="00002A4C">
        <w:rPr>
          <w:rFonts w:asciiTheme="minorHAnsi" w:hAnsiTheme="minorHAnsi" w:cstheme="minorHAnsi"/>
          <w:color w:val="444444"/>
          <w:sz w:val="22"/>
          <w:szCs w:val="22"/>
        </w:rPr>
        <w:t>The second phase is seen as vital for ensuring that people with covid receive personalised support to help them recover from its debilitating effects, especially as a separate face-to-face rehabilitation programme was scrapped due to costs.</w:t>
      </w:r>
      <w:r w:rsidR="000207D2">
        <w:rPr>
          <w:rFonts w:asciiTheme="minorHAnsi" w:hAnsiTheme="minorHAnsi" w:cstheme="minorHAnsi"/>
          <w:color w:val="444444"/>
          <w:sz w:val="22"/>
          <w:szCs w:val="22"/>
        </w:rPr>
        <w:t xml:space="preserve">  A</w:t>
      </w:r>
      <w:r w:rsidRPr="00002A4C">
        <w:rPr>
          <w:rFonts w:asciiTheme="minorHAnsi" w:hAnsiTheme="minorHAnsi" w:cstheme="minorHAnsi"/>
          <w:color w:val="444444"/>
          <w:sz w:val="22"/>
          <w:szCs w:val="22"/>
        </w:rPr>
        <w:t xml:space="preserve"> spokesman for NHS England said: “The Your Covid Recovery online rehabilitation platform was successfully launched at the end of last month, and the first set of patients are already benefiting from the rehab programme, with full national coverage by early December.”</w:t>
      </w:r>
      <w:r>
        <w:rPr>
          <w:rFonts w:asciiTheme="minorHAnsi" w:hAnsiTheme="minorHAnsi" w:cstheme="minorHAnsi"/>
          <w:color w:val="444444"/>
          <w:sz w:val="22"/>
          <w:szCs w:val="22"/>
        </w:rPr>
        <w:t xml:space="preserve"> </w:t>
      </w:r>
      <w:r w:rsidRPr="00002A4C">
        <w:rPr>
          <w:rFonts w:asciiTheme="minorHAnsi" w:hAnsiTheme="minorHAnsi" w:cstheme="minorHAnsi"/>
          <w:color w:val="444444"/>
          <w:sz w:val="22"/>
          <w:szCs w:val="22"/>
        </w:rPr>
        <w:t>He did not explain the discrepancy with the memo.</w:t>
      </w:r>
    </w:p>
    <w:p w14:paraId="180B67B4" w14:textId="7B45A334" w:rsidR="00002A4C" w:rsidRPr="00002A4C" w:rsidRDefault="00002A4C" w:rsidP="00002A4C">
      <w:pPr>
        <w:pStyle w:val="NormalWeb"/>
        <w:shd w:val="clear" w:color="auto" w:fill="FFFFFF"/>
        <w:spacing w:after="420"/>
        <w:rPr>
          <w:rFonts w:asciiTheme="minorHAnsi" w:hAnsiTheme="minorHAnsi" w:cstheme="minorHAnsi"/>
          <w:color w:val="444444"/>
          <w:sz w:val="22"/>
          <w:szCs w:val="22"/>
        </w:rPr>
      </w:pPr>
      <w:r w:rsidRPr="00002A4C">
        <w:rPr>
          <w:rFonts w:asciiTheme="minorHAnsi" w:hAnsiTheme="minorHAnsi" w:cstheme="minorHAnsi"/>
          <w:color w:val="444444"/>
          <w:sz w:val="22"/>
          <w:szCs w:val="22"/>
        </w:rPr>
        <w:t>Ruth Ten Hove, an assistant director at the Chartered Society of Physiotherapy, said: “The implementation of [the platform] is not a really easy thing to do, it’s going to require services to engage with it and really understand how they integrate it into their current service offer.</w:t>
      </w:r>
      <w:r>
        <w:rPr>
          <w:rFonts w:asciiTheme="minorHAnsi" w:hAnsiTheme="minorHAnsi" w:cstheme="minorHAnsi"/>
          <w:color w:val="444444"/>
          <w:sz w:val="22"/>
          <w:szCs w:val="22"/>
        </w:rPr>
        <w:t xml:space="preserve"> </w:t>
      </w:r>
      <w:r w:rsidRPr="00002A4C">
        <w:rPr>
          <w:rFonts w:asciiTheme="minorHAnsi" w:hAnsiTheme="minorHAnsi" w:cstheme="minorHAnsi"/>
          <w:color w:val="444444"/>
          <w:sz w:val="22"/>
          <w:szCs w:val="22"/>
        </w:rPr>
        <w:t>“It’s a different way of working that might bring benefits. It needs resource in order for it to be properly integrated for services.”</w:t>
      </w:r>
      <w:r>
        <w:rPr>
          <w:rFonts w:asciiTheme="minorHAnsi" w:hAnsiTheme="minorHAnsi" w:cstheme="minorHAnsi"/>
          <w:color w:val="444444"/>
          <w:sz w:val="22"/>
          <w:szCs w:val="22"/>
        </w:rPr>
        <w:t xml:space="preserve"> </w:t>
      </w:r>
      <w:r w:rsidRPr="00002A4C">
        <w:rPr>
          <w:rFonts w:asciiTheme="minorHAnsi" w:hAnsiTheme="minorHAnsi" w:cstheme="minorHAnsi"/>
          <w:color w:val="444444"/>
          <w:sz w:val="22"/>
          <w:szCs w:val="22"/>
        </w:rPr>
        <w:t>She also said that while it is the “right approach” to pilot the new service first “the population of people needing rehab continues to rise”.</w:t>
      </w:r>
      <w:r w:rsidR="000207D2">
        <w:rPr>
          <w:rFonts w:asciiTheme="minorHAnsi" w:hAnsiTheme="minorHAnsi" w:cstheme="minorHAnsi"/>
          <w:color w:val="444444"/>
          <w:sz w:val="22"/>
          <w:szCs w:val="22"/>
        </w:rPr>
        <w:t xml:space="preserve">  </w:t>
      </w:r>
      <w:r w:rsidRPr="00002A4C">
        <w:rPr>
          <w:rFonts w:asciiTheme="minorHAnsi" w:hAnsiTheme="minorHAnsi" w:cstheme="minorHAnsi"/>
          <w:color w:val="444444"/>
          <w:sz w:val="22"/>
          <w:szCs w:val="22"/>
        </w:rPr>
        <w:t>Gail Allsopp, lead for clinical policy at the Royal College of GPs, said: “Online resources are of course important, but only one part of the treatment pathway. Investment is also urgently needed for community-based rehabilitation services.”</w:t>
      </w:r>
      <w:r>
        <w:rPr>
          <w:rFonts w:asciiTheme="minorHAnsi" w:hAnsiTheme="minorHAnsi" w:cstheme="minorHAnsi"/>
          <w:color w:val="444444"/>
          <w:sz w:val="22"/>
          <w:szCs w:val="22"/>
        </w:rPr>
        <w:t xml:space="preserve"> </w:t>
      </w:r>
      <w:r w:rsidR="000207D2">
        <w:rPr>
          <w:rFonts w:asciiTheme="minorHAnsi" w:hAnsiTheme="minorHAnsi" w:cstheme="minorHAnsi"/>
          <w:color w:val="444444"/>
          <w:sz w:val="22"/>
          <w:szCs w:val="22"/>
        </w:rPr>
        <w:t xml:space="preserve">  </w:t>
      </w:r>
      <w:r w:rsidRPr="00002A4C">
        <w:rPr>
          <w:rFonts w:asciiTheme="minorHAnsi" w:hAnsiTheme="minorHAnsi" w:cstheme="minorHAnsi"/>
          <w:color w:val="444444"/>
          <w:sz w:val="22"/>
          <w:szCs w:val="22"/>
        </w:rPr>
        <w:t>Sally Singh, head of pulmonary and cardiac rehabilitation at University Hospitals of Leicester Trust and a leader of the site’s development, said the site refresh will “make it more welcoming for people who have had a community infection”.</w:t>
      </w:r>
      <w:r>
        <w:rPr>
          <w:rFonts w:asciiTheme="minorHAnsi" w:hAnsiTheme="minorHAnsi" w:cstheme="minorHAnsi"/>
          <w:color w:val="444444"/>
          <w:sz w:val="22"/>
          <w:szCs w:val="22"/>
        </w:rPr>
        <w:t xml:space="preserve">  </w:t>
      </w:r>
      <w:r w:rsidRPr="00002A4C">
        <w:rPr>
          <w:rFonts w:asciiTheme="minorHAnsi" w:hAnsiTheme="minorHAnsi" w:cstheme="minorHAnsi"/>
          <w:color w:val="444444"/>
          <w:sz w:val="22"/>
          <w:szCs w:val="22"/>
        </w:rPr>
        <w:t>She added the interactive element would take the form of an eight to 12 week programme guided by a health professional who first would be given a two hour training programme on how to use the site.</w:t>
      </w:r>
    </w:p>
    <w:p w14:paraId="08962EE0" w14:textId="77777777" w:rsidR="00002A4C" w:rsidRPr="00002A4C" w:rsidRDefault="00002A4C" w:rsidP="00002A4C">
      <w:pPr>
        <w:numPr>
          <w:ilvl w:val="0"/>
          <w:numId w:val="11"/>
        </w:numPr>
        <w:shd w:val="clear" w:color="auto" w:fill="FFFFFF"/>
        <w:spacing w:before="100" w:beforeAutospacing="1" w:after="240" w:line="240" w:lineRule="auto"/>
        <w:rPr>
          <w:rFonts w:cstheme="minorHAnsi"/>
          <w:color w:val="444444"/>
        </w:rPr>
      </w:pPr>
      <w:r w:rsidRPr="00002A4C">
        <w:rPr>
          <w:rFonts w:cstheme="minorHAnsi"/>
          <w:color w:val="444444"/>
        </w:rPr>
        <w:t>On Sunday NHS England announced that more than 40 “long covid” specialist clinics were due to open, starting in late November, which it is funding with £10m. </w:t>
      </w:r>
      <w:r w:rsidRPr="00002A4C">
        <w:rPr>
          <w:rStyle w:val="Emphasis"/>
          <w:rFonts w:cstheme="minorHAnsi"/>
          <w:color w:val="444444"/>
        </w:rPr>
        <w:t>HSJ </w:t>
      </w:r>
      <w:r w:rsidRPr="00002A4C">
        <w:rPr>
          <w:rFonts w:cstheme="minorHAnsi"/>
          <w:color w:val="444444"/>
        </w:rPr>
        <w:t>has previously announced that, contrary to an announcement in the summer by the health secretary, there was only one clinical for “long covid” operating.</w:t>
      </w:r>
    </w:p>
    <w:p w14:paraId="23A3BD36" w14:textId="77777777" w:rsidR="00CB2749" w:rsidRDefault="00CB2749" w:rsidP="00767260">
      <w:pPr>
        <w:rPr>
          <w:rFonts w:cstheme="minorHAnsi"/>
        </w:rPr>
      </w:pPr>
    </w:p>
    <w:p w14:paraId="2AF4A70A" w14:textId="378FAEE8" w:rsidR="0034254F" w:rsidRPr="00627D72" w:rsidRDefault="0034254F" w:rsidP="0034254F">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research papers</w:t>
      </w:r>
      <w:r>
        <w:rPr>
          <w:rFonts w:ascii="Dotum" w:eastAsiaTheme="minorEastAsia" w:hAnsi="Dotum"/>
          <w:b/>
          <w:bCs/>
          <w:caps/>
          <w:color w:val="FFFFFF" w:themeColor="background1"/>
          <w:spacing w:val="15"/>
        </w:rPr>
        <w:tab/>
      </w:r>
    </w:p>
    <w:p w14:paraId="18010FD3" w14:textId="7A700730" w:rsidR="00000967" w:rsidRPr="00000967" w:rsidRDefault="00000967" w:rsidP="00000967">
      <w:pPr>
        <w:pBdr>
          <w:top w:val="single" w:sz="6" w:space="2" w:color="D4802C"/>
          <w:left w:val="single" w:sz="6" w:space="2" w:color="D4802C"/>
        </w:pBdr>
        <w:spacing w:before="300" w:after="0"/>
        <w:outlineLvl w:val="2"/>
        <w:rPr>
          <w:rFonts w:ascii="Calibri" w:hAnsi="Calibri" w:cs="Calibri"/>
          <w:b/>
          <w:bCs/>
          <w:caps/>
          <w:color w:val="201F1E"/>
          <w:spacing w:val="15"/>
          <w:bdr w:val="none" w:sz="0" w:space="0" w:color="auto" w:frame="1"/>
        </w:rPr>
      </w:pPr>
      <w:r w:rsidRPr="00F9061F">
        <w:rPr>
          <w:rFonts w:ascii="Calibri" w:hAnsi="Calibri" w:cs="Calibri"/>
          <w:b/>
          <w:bCs/>
          <w:caps/>
          <w:color w:val="201F1E"/>
          <w:spacing w:val="15"/>
          <w:bdr w:val="none" w:sz="0" w:space="0" w:color="auto" w:frame="1"/>
        </w:rPr>
        <w:t>T</w:t>
      </w:r>
      <w:r>
        <w:rPr>
          <w:rFonts w:ascii="Calibri" w:hAnsi="Calibri" w:cs="Calibri"/>
          <w:b/>
          <w:bCs/>
          <w:caps/>
          <w:color w:val="201F1E"/>
          <w:spacing w:val="15"/>
          <w:bdr w:val="none" w:sz="0" w:space="0" w:color="auto" w:frame="1"/>
        </w:rPr>
        <w:t xml:space="preserve">itle: </w:t>
      </w:r>
      <w:r w:rsidRPr="00000967">
        <w:rPr>
          <w:rFonts w:ascii="Calibri" w:hAnsi="Calibri" w:cs="Calibri"/>
          <w:b/>
          <w:bCs/>
          <w:caps/>
          <w:color w:val="201F1E"/>
          <w:spacing w:val="15"/>
          <w:bdr w:val="none" w:sz="0" w:space="0" w:color="auto" w:frame="1"/>
        </w:rPr>
        <w:t>COVID-19 recovery: potential treatments for post-intensive care syndrome</w:t>
      </w:r>
    </w:p>
    <w:p w14:paraId="0E7AD44B" w14:textId="77777777" w:rsidR="00000967" w:rsidRDefault="00000967" w:rsidP="00000967">
      <w:pPr>
        <w:pStyle w:val="xmsonormal"/>
        <w:shd w:val="clear" w:color="auto" w:fill="FFFFFF"/>
        <w:spacing w:before="0" w:beforeAutospacing="0" w:after="0" w:afterAutospacing="0"/>
        <w:rPr>
          <w:rFonts w:ascii="Calibri" w:hAnsi="Calibri" w:cs="Calibri"/>
          <w:color w:val="201F1E"/>
          <w:sz w:val="22"/>
          <w:szCs w:val="22"/>
        </w:rPr>
      </w:pPr>
      <w:r w:rsidRPr="00000967">
        <w:rPr>
          <w:rFonts w:asciiTheme="minorHAnsi" w:hAnsiTheme="minorHAnsi" w:cstheme="minorHAnsi"/>
          <w:sz w:val="22"/>
          <w:szCs w:val="22"/>
        </w:rPr>
        <w:t>Source:</w:t>
      </w:r>
      <w:r>
        <w:rPr>
          <w:rFonts w:cstheme="minorHAnsi"/>
          <w:bCs/>
        </w:rPr>
        <w:t xml:space="preserve"> </w:t>
      </w:r>
      <w:r>
        <w:rPr>
          <w:rFonts w:ascii="Calibri" w:hAnsi="Calibri" w:cs="Calibri"/>
          <w:color w:val="201F1E"/>
          <w:sz w:val="22"/>
          <w:szCs w:val="22"/>
        </w:rPr>
        <w:t>The Lancet Respiratory Health | 12</w:t>
      </w:r>
      <w:r>
        <w:rPr>
          <w:rFonts w:ascii="Calibri" w:hAnsi="Calibri" w:cs="Calibri"/>
          <w:color w:val="201F1E"/>
          <w:sz w:val="22"/>
          <w:szCs w:val="22"/>
          <w:vertAlign w:val="superscript"/>
        </w:rPr>
        <w:t>th</w:t>
      </w:r>
      <w:r>
        <w:rPr>
          <w:rFonts w:ascii="Calibri" w:hAnsi="Calibri" w:cs="Calibri"/>
          <w:color w:val="201F1E"/>
          <w:sz w:val="22"/>
          <w:szCs w:val="22"/>
        </w:rPr>
        <w:t> October 2020</w:t>
      </w:r>
    </w:p>
    <w:p w14:paraId="5942E9FD" w14:textId="4DA61830" w:rsidR="00000967" w:rsidRPr="00B3571F" w:rsidRDefault="003E2221" w:rsidP="00B3571F">
      <w:r>
        <w:br/>
      </w:r>
      <w:r w:rsidR="00000967" w:rsidRPr="00B3571F">
        <w:t>The long-term effects of surviving COVID-19 have become a new focus of attention for clinicians and researchers. This focus has been driven partly by concerns about late ill-effects of a previously unknown virus, but recognised generic patterns of chronic disease after critical illness also exist.</w:t>
      </w:r>
    </w:p>
    <w:p w14:paraId="21DBA06D" w14:textId="0ED90AC0" w:rsidR="00F9061F" w:rsidRDefault="00000967" w:rsidP="00CD774A">
      <w:pPr>
        <w:rPr>
          <w:rFonts w:ascii="Calibri" w:hAnsi="Calibri" w:cs="Calibri"/>
          <w:color w:val="201F1E"/>
        </w:rPr>
      </w:pPr>
      <w:r w:rsidRPr="00B3571F">
        <w:lastRenderedPageBreak/>
        <w:t>These patterns are termed PICS, an acronym both for post-intensive care syndrome and for persistent inflammation, immunosuppression, and catabolism syndrome. This comment piece recommends unifying post-COVID-19 research aims with those of PICS research and propose a novel approach to its management by repurposing drugs that are approved, inexpensive, and safe.</w:t>
      </w:r>
      <w:r w:rsidR="00CD774A">
        <w:br/>
      </w:r>
      <w:r>
        <w:br/>
      </w:r>
      <w:hyperlink r:id="rId14" w:history="1">
        <w:r w:rsidRPr="00740DB7">
          <w:rPr>
            <w:rStyle w:val="Hyperlink"/>
            <w:rFonts w:ascii="Calibri" w:hAnsi="Calibri" w:cs="Calibri"/>
          </w:rPr>
          <w:t>https://www.thelancet.com/journals/lanres/article/PIIS2213-2600(20)30457-4/fulltext</w:t>
        </w:r>
      </w:hyperlink>
      <w:r>
        <w:rPr>
          <w:rFonts w:ascii="Calibri" w:hAnsi="Calibri" w:cs="Calibri"/>
          <w:color w:val="201F1E"/>
        </w:rPr>
        <w:t xml:space="preserve"> </w:t>
      </w:r>
      <w:r w:rsidR="003E2221">
        <w:rPr>
          <w:rFonts w:ascii="Calibri" w:hAnsi="Calibri" w:cs="Calibri"/>
          <w:color w:val="201F1E"/>
        </w:rPr>
        <w:br/>
      </w:r>
    </w:p>
    <w:p w14:paraId="7BB39411" w14:textId="77777777" w:rsidR="006341D4" w:rsidRPr="00F9061F" w:rsidRDefault="006341D4" w:rsidP="006341D4">
      <w:pPr>
        <w:pBdr>
          <w:top w:val="single" w:sz="6" w:space="2" w:color="D4802C"/>
          <w:left w:val="single" w:sz="6" w:space="2" w:color="D4802C"/>
        </w:pBdr>
        <w:spacing w:before="300" w:after="0"/>
        <w:outlineLvl w:val="2"/>
        <w:rPr>
          <w:rFonts w:eastAsiaTheme="minorEastAsia"/>
          <w:b/>
          <w:bCs/>
        </w:rPr>
      </w:pPr>
      <w:r>
        <w:rPr>
          <w:rFonts w:ascii="Calibri" w:hAnsi="Calibri" w:cs="Calibri"/>
          <w:b/>
          <w:bCs/>
          <w:caps/>
          <w:color w:val="201F1E"/>
          <w:spacing w:val="15"/>
          <w:bdr w:val="none" w:sz="0" w:space="0" w:color="auto" w:frame="1"/>
        </w:rPr>
        <w:t xml:space="preserve">title: </w:t>
      </w:r>
      <w:r w:rsidRPr="006341D4">
        <w:rPr>
          <w:rFonts w:ascii="Calibri" w:hAnsi="Calibri" w:cs="Calibri"/>
          <w:b/>
          <w:bCs/>
          <w:caps/>
          <w:color w:val="201F1E"/>
          <w:spacing w:val="15"/>
          <w:bdr w:val="none" w:sz="0" w:space="0" w:color="auto" w:frame="1"/>
        </w:rPr>
        <w:t>A Proposed Framework and Timeline of the Spectrum of Disease Due to SARS-CoV-2 Infection</w:t>
      </w:r>
      <w:r>
        <w:rPr>
          <w:rFonts w:ascii="Calibri" w:hAnsi="Calibri" w:cs="Calibri"/>
          <w:b/>
          <w:bCs/>
          <w:caps/>
          <w:color w:val="201F1E"/>
          <w:spacing w:val="15"/>
          <w:bdr w:val="none" w:sz="0" w:space="0" w:color="auto" w:frame="1"/>
        </w:rPr>
        <w:t xml:space="preserve">. </w:t>
      </w:r>
      <w:r w:rsidRPr="006341D4">
        <w:rPr>
          <w:rFonts w:ascii="Calibri" w:hAnsi="Calibri" w:cs="Calibri"/>
          <w:b/>
          <w:bCs/>
          <w:caps/>
          <w:color w:val="201F1E"/>
          <w:spacing w:val="15"/>
          <w:bdr w:val="none" w:sz="0" w:space="0" w:color="auto" w:frame="1"/>
        </w:rPr>
        <w:t>Illness Beyond Acute Infection and Public Health Implications</w:t>
      </w:r>
    </w:p>
    <w:p w14:paraId="33444D62" w14:textId="77777777" w:rsidR="006341D4" w:rsidRPr="00954A36" w:rsidRDefault="006341D4" w:rsidP="006341D4">
      <w:r>
        <w:rPr>
          <w:rFonts w:cstheme="minorHAnsi"/>
          <w:bCs/>
        </w:rPr>
        <w:t>Source: JAMA, 18</w:t>
      </w:r>
      <w:r w:rsidRPr="006341D4">
        <w:rPr>
          <w:rFonts w:cstheme="minorHAnsi"/>
          <w:bCs/>
          <w:vertAlign w:val="superscript"/>
        </w:rPr>
        <w:t>th</w:t>
      </w:r>
      <w:r>
        <w:rPr>
          <w:rFonts w:cstheme="minorHAnsi"/>
          <w:bCs/>
        </w:rPr>
        <w:t xml:space="preserve"> November 20202</w:t>
      </w:r>
    </w:p>
    <w:p w14:paraId="5E597028" w14:textId="77777777" w:rsidR="006341D4" w:rsidRDefault="006341D4" w:rsidP="006341D4">
      <w:r>
        <w:t>Although much of the response to the severe acute respiratory syndrome coronavirus 2 (SARS-CoV-2) pandemic has focused on acute coronavirus disease 2019 (COVID-19) illness, accumulating evidence demonstrates morbidity beyond acute SARS-CoV-2 infection.1-4  At least 2 other periods of illness appear to be temporally associated with SARS-CoV-2 infection: a rare postacute hyperinflammatory illness and late inflammatory and virological sequelae. These 3 illness periods not only define the temporal course of SARS-CoV-2 infection at the population level but also capture distinct phases of host-viral interaction.</w:t>
      </w:r>
    </w:p>
    <w:p w14:paraId="6B9B7746" w14:textId="76AFF299" w:rsidR="006341D4" w:rsidRPr="00954A36" w:rsidRDefault="006341D4" w:rsidP="006341D4">
      <w:r>
        <w:t>A theoretical framework describing illness periods of SARS-CoV-2 infection (including clinical presentations and timing of onset), their pathophysiological underpinnings, and associated key laboratory findings may contribute to a more inclusive and ordered understanding of the natural history of SARS-CoV-2 infection and enhance research efforts. Within the proposed framework, a patient may experience any combination of these illnesses or may have asymptomatic infection without illness</w:t>
      </w:r>
      <w:r>
        <w:t>…</w:t>
      </w:r>
    </w:p>
    <w:p w14:paraId="463B9E55" w14:textId="77777777" w:rsidR="006341D4" w:rsidRPr="006341D4" w:rsidRDefault="006341D4" w:rsidP="006341D4">
      <w:pPr>
        <w:shd w:val="clear" w:color="auto" w:fill="FFFFFF"/>
        <w:rPr>
          <w:rFonts w:cstheme="minorHAnsi"/>
        </w:rPr>
      </w:pPr>
      <w:hyperlink r:id="rId15" w:history="1">
        <w:r w:rsidRPr="006341D4">
          <w:rPr>
            <w:rStyle w:val="Hyperlink"/>
            <w:rFonts w:cstheme="minorHAnsi"/>
          </w:rPr>
          <w:t>https://jamanetwork.com/journals/jama/fullarticle/2773338?utm_source=silverchair&amp;utm_campaign=jama_network&amp;utm_content=covid_weekly_highlights&amp;utm_medium=email</w:t>
        </w:r>
      </w:hyperlink>
      <w:r w:rsidRPr="006341D4">
        <w:rPr>
          <w:rFonts w:cstheme="minorHAnsi"/>
        </w:rPr>
        <w:t xml:space="preserve"> </w:t>
      </w:r>
    </w:p>
    <w:p w14:paraId="377E19E1" w14:textId="77777777" w:rsidR="006341D4" w:rsidRDefault="006341D4" w:rsidP="00CD774A">
      <w:pPr>
        <w:rPr>
          <w:rFonts w:ascii="Calibri" w:hAnsi="Calibri" w:cs="Calibri"/>
          <w:color w:val="201F1E"/>
        </w:rPr>
      </w:pPr>
    </w:p>
    <w:p w14:paraId="7E823A1D" w14:textId="305A2187" w:rsidR="00F9061F" w:rsidRPr="00F9061F" w:rsidRDefault="00F9061F" w:rsidP="00F9061F">
      <w:pPr>
        <w:pBdr>
          <w:top w:val="single" w:sz="6" w:space="2" w:color="D4802C"/>
          <w:left w:val="single" w:sz="6" w:space="2" w:color="D4802C"/>
        </w:pBdr>
        <w:spacing w:before="300" w:after="0"/>
        <w:outlineLvl w:val="2"/>
        <w:rPr>
          <w:rFonts w:eastAsiaTheme="minorEastAsia"/>
          <w:b/>
          <w:bCs/>
        </w:rPr>
      </w:pPr>
      <w:r w:rsidRPr="00F9061F">
        <w:rPr>
          <w:rFonts w:ascii="Calibri" w:hAnsi="Calibri" w:cs="Calibri"/>
          <w:b/>
          <w:bCs/>
          <w:caps/>
          <w:color w:val="201F1E"/>
          <w:spacing w:val="15"/>
          <w:bdr w:val="none" w:sz="0" w:space="0" w:color="auto" w:frame="1"/>
        </w:rPr>
        <w:t>T</w:t>
      </w:r>
      <w:r>
        <w:rPr>
          <w:rFonts w:ascii="Calibri" w:hAnsi="Calibri" w:cs="Calibri"/>
          <w:b/>
          <w:bCs/>
          <w:caps/>
          <w:color w:val="201F1E"/>
          <w:spacing w:val="15"/>
          <w:bdr w:val="none" w:sz="0" w:space="0" w:color="auto" w:frame="1"/>
        </w:rPr>
        <w:t xml:space="preserve">itle: </w:t>
      </w:r>
      <w:r w:rsidR="00CD774A">
        <w:rPr>
          <w:rFonts w:ascii="Calibri" w:hAnsi="Calibri" w:cs="Calibri"/>
          <w:b/>
          <w:bCs/>
          <w:caps/>
          <w:color w:val="201F1E"/>
          <w:spacing w:val="15"/>
          <w:bdr w:val="none" w:sz="0" w:space="0" w:color="auto" w:frame="1"/>
        </w:rPr>
        <w:t>‘</w:t>
      </w:r>
      <w:r w:rsidRPr="00F9061F">
        <w:rPr>
          <w:rFonts w:ascii="Calibri" w:hAnsi="Calibri" w:cs="Calibri"/>
          <w:b/>
          <w:bCs/>
          <w:caps/>
          <w:color w:val="201F1E"/>
          <w:spacing w:val="15"/>
          <w:bdr w:val="none" w:sz="0" w:space="0" w:color="auto" w:frame="1"/>
        </w:rPr>
        <w:t>Long-COVID’: a cross-sectional study of persisting symptoms, biomarker and imaging abnormalities following hospitalisation for COVID-19</w:t>
      </w:r>
    </w:p>
    <w:p w14:paraId="64FC6AE3" w14:textId="2A262422" w:rsidR="00F9061F" w:rsidRDefault="00F9061F" w:rsidP="00F9061F">
      <w:pPr>
        <w:shd w:val="clear" w:color="auto" w:fill="FFFFFF"/>
        <w:rPr>
          <w:rFonts w:cstheme="minorHAnsi"/>
          <w:bCs/>
        </w:rPr>
      </w:pPr>
      <w:r>
        <w:rPr>
          <w:rFonts w:cstheme="minorHAnsi"/>
          <w:bCs/>
        </w:rPr>
        <w:t xml:space="preserve">Source: </w:t>
      </w:r>
      <w:r w:rsidR="00000967">
        <w:rPr>
          <w:rFonts w:cstheme="minorHAnsi"/>
          <w:bCs/>
        </w:rPr>
        <w:t>Thorax</w:t>
      </w:r>
      <w:r w:rsidRPr="001140BC">
        <w:rPr>
          <w:rFonts w:cstheme="minorHAnsi"/>
          <w:bCs/>
        </w:rPr>
        <w:t xml:space="preserve">; </w:t>
      </w:r>
      <w:r>
        <w:rPr>
          <w:rFonts w:cstheme="minorHAnsi"/>
          <w:bCs/>
        </w:rPr>
        <w:t>1</w:t>
      </w:r>
      <w:r w:rsidR="00000967">
        <w:rPr>
          <w:rFonts w:cstheme="minorHAnsi"/>
          <w:bCs/>
        </w:rPr>
        <w:t>0</w:t>
      </w:r>
      <w:r w:rsidRPr="00F9061F">
        <w:rPr>
          <w:rFonts w:cstheme="minorHAnsi"/>
          <w:bCs/>
          <w:vertAlign w:val="superscript"/>
        </w:rPr>
        <w:t>th</w:t>
      </w:r>
      <w:r>
        <w:rPr>
          <w:rFonts w:cstheme="minorHAnsi"/>
          <w:bCs/>
        </w:rPr>
        <w:t xml:space="preserve"> </w:t>
      </w:r>
      <w:r w:rsidRPr="001140BC">
        <w:rPr>
          <w:rFonts w:cstheme="minorHAnsi"/>
          <w:bCs/>
        </w:rPr>
        <w:t>Nov</w:t>
      </w:r>
      <w:r>
        <w:rPr>
          <w:rFonts w:cstheme="minorHAnsi"/>
          <w:bCs/>
        </w:rPr>
        <w:t>ember</w:t>
      </w:r>
      <w:r w:rsidRPr="001140BC">
        <w:rPr>
          <w:rFonts w:cstheme="minorHAnsi"/>
          <w:bCs/>
        </w:rPr>
        <w:t xml:space="preserve"> 2020</w:t>
      </w:r>
    </w:p>
    <w:p w14:paraId="732415A1" w14:textId="3B68CFEE" w:rsidR="00000967" w:rsidRDefault="00000967" w:rsidP="00000967">
      <w:pPr>
        <w:shd w:val="clear" w:color="auto" w:fill="FFFFFF"/>
      </w:pPr>
      <w:r>
        <w:rPr>
          <w:rFonts w:cstheme="minorHAnsi"/>
          <w:bCs/>
        </w:rPr>
        <w:t xml:space="preserve">Abstract: </w:t>
      </w:r>
      <w:r>
        <w:rPr>
          <w:rFonts w:cstheme="minorHAnsi"/>
          <w:bCs/>
        </w:rPr>
        <w:br/>
      </w:r>
      <w:r w:rsidRPr="00000967">
        <w:t xml:space="preserve">Large numbers of people are being discharged from hospital following COVID-19 without assessment of recovery. In 384 patients (mean age 59.9 years; 62% male) followed a median 54 days post discharge, 53% reported persistent breathlessness, 34% cough and 69% fatigue. 14.6% had depression. In those discharged with elevated biomarkers, 30.1% and 9.5% had persistently elevated d-dimer and C reactive protein, respectively. 38% of chest radiographs remained abnormal with 9% </w:t>
      </w:r>
      <w:r w:rsidRPr="00000967">
        <w:lastRenderedPageBreak/>
        <w:t>deteriorating. Systematic follow-up after hospitalisation with COVID-19 identifies the trajectory of physical and psychological symptom burden, recovery of blood biomarkers and imaging which could be used to inform the need for rehabilitation and/or further investigation.</w:t>
      </w:r>
    </w:p>
    <w:p w14:paraId="27B867C6" w14:textId="77777777" w:rsidR="00000967" w:rsidRPr="00000967" w:rsidRDefault="008315A1" w:rsidP="00000967">
      <w:pPr>
        <w:shd w:val="clear" w:color="auto" w:fill="FFFFFF"/>
        <w:rPr>
          <w:rFonts w:cstheme="minorHAnsi"/>
        </w:rPr>
      </w:pPr>
      <w:hyperlink r:id="rId16" w:history="1">
        <w:r w:rsidR="00000967" w:rsidRPr="00000967">
          <w:rPr>
            <w:rStyle w:val="Hyperlink"/>
            <w:rFonts w:cstheme="minorHAnsi"/>
          </w:rPr>
          <w:t>https://thorax.bmj.com/content/early/2020/11/09/thoraxjnl-2020-215818?utm_source=alert&amp;utm_medium=email&amp;utm_campaign=thorax&amp;utm_content=latest&amp;utm_term=13112020</w:t>
        </w:r>
      </w:hyperlink>
    </w:p>
    <w:p w14:paraId="3EFDBFEB" w14:textId="32B09DEF" w:rsidR="00000967" w:rsidRDefault="00000967" w:rsidP="00000967">
      <w:pPr>
        <w:shd w:val="clear" w:color="auto" w:fill="FFFFFF"/>
      </w:pPr>
    </w:p>
    <w:p w14:paraId="7E3DEB96" w14:textId="2B56492B" w:rsidR="00000967" w:rsidRPr="00F9061F" w:rsidRDefault="00000967" w:rsidP="00000967">
      <w:pPr>
        <w:pBdr>
          <w:top w:val="single" w:sz="6" w:space="2" w:color="D4802C"/>
          <w:left w:val="single" w:sz="6" w:space="2" w:color="D4802C"/>
        </w:pBdr>
        <w:spacing w:before="300" w:after="0"/>
        <w:outlineLvl w:val="2"/>
        <w:rPr>
          <w:rFonts w:eastAsiaTheme="minorEastAsia"/>
          <w:b/>
          <w:bCs/>
        </w:rPr>
      </w:pPr>
      <w:r w:rsidRPr="00F9061F">
        <w:rPr>
          <w:rFonts w:ascii="Calibri" w:hAnsi="Calibri" w:cs="Calibri"/>
          <w:b/>
          <w:bCs/>
          <w:caps/>
          <w:color w:val="201F1E"/>
          <w:spacing w:val="15"/>
          <w:bdr w:val="none" w:sz="0" w:space="0" w:color="auto" w:frame="1"/>
        </w:rPr>
        <w:t>T</w:t>
      </w:r>
      <w:r>
        <w:rPr>
          <w:rFonts w:ascii="Calibri" w:hAnsi="Calibri" w:cs="Calibri"/>
          <w:b/>
          <w:bCs/>
          <w:caps/>
          <w:color w:val="201F1E"/>
          <w:spacing w:val="15"/>
          <w:bdr w:val="none" w:sz="0" w:space="0" w:color="auto" w:frame="1"/>
        </w:rPr>
        <w:t>itle</w:t>
      </w:r>
      <w:r w:rsidR="00954A36">
        <w:rPr>
          <w:rFonts w:ascii="Calibri" w:hAnsi="Calibri" w:cs="Calibri"/>
          <w:b/>
          <w:bCs/>
          <w:caps/>
          <w:color w:val="201F1E"/>
          <w:spacing w:val="15"/>
          <w:bdr w:val="none" w:sz="0" w:space="0" w:color="auto" w:frame="1"/>
        </w:rPr>
        <w:t>:</w:t>
      </w:r>
      <w:r w:rsidRPr="00F9061F">
        <w:rPr>
          <w:rFonts w:ascii="Calibri" w:hAnsi="Calibri" w:cs="Calibri"/>
          <w:b/>
          <w:bCs/>
          <w:caps/>
          <w:color w:val="201F1E"/>
          <w:spacing w:val="15"/>
          <w:bdr w:val="none" w:sz="0" w:space="0" w:color="auto" w:frame="1"/>
        </w:rPr>
        <w:t xml:space="preserve"> </w:t>
      </w:r>
      <w:r w:rsidR="00954A36" w:rsidRPr="00954A36">
        <w:rPr>
          <w:rFonts w:ascii="Calibri" w:hAnsi="Calibri" w:cs="Calibri"/>
          <w:b/>
          <w:bCs/>
          <w:caps/>
          <w:color w:val="201F1E"/>
          <w:spacing w:val="15"/>
          <w:bdr w:val="none" w:sz="0" w:space="0" w:color="auto" w:frame="1"/>
        </w:rPr>
        <w:t>Long term outcomes of critically ill COVID-19 pneumonia patients: early learning</w:t>
      </w:r>
      <w:r w:rsidR="00954A36">
        <w:rPr>
          <w:rFonts w:ascii="Calibri" w:hAnsi="Calibri" w:cs="Calibri"/>
          <w:b/>
          <w:bCs/>
          <w:caps/>
          <w:color w:val="201F1E"/>
          <w:spacing w:val="15"/>
          <w:bdr w:val="none" w:sz="0" w:space="0" w:color="auto" w:frame="1"/>
        </w:rPr>
        <w:t xml:space="preserve"> (LETTER)</w:t>
      </w:r>
    </w:p>
    <w:p w14:paraId="3E310064" w14:textId="77777777" w:rsidR="00954A36" w:rsidRPr="00954A36" w:rsidRDefault="00954A36" w:rsidP="00954A36">
      <w:r w:rsidRPr="00954A36">
        <w:t>Source: Intensive Care Medicine; 9th Nov 2020</w:t>
      </w:r>
    </w:p>
    <w:p w14:paraId="6CD8AEC0" w14:textId="0ADA904F" w:rsidR="00000967" w:rsidRPr="00954A36" w:rsidRDefault="00000967" w:rsidP="00954A36">
      <w:r w:rsidRPr="00954A36">
        <w:t>Author(s): McCue, Claire; Cowan, Richard; Quasim, Tara; Puxty, Kathryn; McPeake, Joanne</w:t>
      </w:r>
      <w:r w:rsidR="00954A36">
        <w:t xml:space="preserve">, </w:t>
      </w:r>
      <w:r w:rsidR="00954A36" w:rsidRPr="00954A36">
        <w:t>Intensive Care Unit, Glasgow Royal Infirmary, Glasgow, UK</w:t>
      </w:r>
    </w:p>
    <w:p w14:paraId="37F9131A" w14:textId="66563BAD" w:rsidR="00000967" w:rsidRPr="00954A36" w:rsidRDefault="00B3571F" w:rsidP="00954A36">
      <w:r>
        <w:t>‘</w:t>
      </w:r>
      <w:r w:rsidR="00000967" w:rsidRPr="00954A36">
        <w:t>Patients treated for coronavirus disease 2019 (COVID-19) pneumonia in the intensive care unit (ICU) often experience long periods of ventilation, neuromuscular blockade and sedation [</w:t>
      </w:r>
      <w:hyperlink r:id="rId17" w:anchor="ref-CR1" w:tooltip="Ferrando C, Suarez-Sipmann F, Mellado-Artigas R et al (2020) Clinical features, ventilatory management, and outcome of ARDS caused by COVID-19 are similar to other causes of ARDS. Intensive Care Med. &#10;                https://doi.org/10.1007/s00134-020-06192-2&#10;" w:history="1">
        <w:r w:rsidR="00000967" w:rsidRPr="00954A36">
          <w:rPr>
            <w:rStyle w:val="Hyperlink"/>
          </w:rPr>
          <w:t>1</w:t>
        </w:r>
      </w:hyperlink>
      <w:r w:rsidR="00000967" w:rsidRPr="00954A36">
        <w:t>]. Previous research has demonstrated that patients with similar clinical journeys often have poor long-term health related quality of life (HRQoL) [</w:t>
      </w:r>
      <w:hyperlink r:id="rId18" w:anchor="ref-CR2" w:tooltip="Herridge MSM, Hough M et al (2016) Recovery and outcomes after acute respiratory distress syndrome (ARDS) in patients and their family caregivers. Intensive Care Med 42:725–738" w:history="1">
        <w:r w:rsidR="00000967" w:rsidRPr="00954A36">
          <w:rPr>
            <w:rStyle w:val="Hyperlink"/>
          </w:rPr>
          <w:t>2</w:t>
        </w:r>
      </w:hyperlink>
      <w:r w:rsidR="00000967" w:rsidRPr="00954A36">
        <w:t>]. At present there are limited data describing the long-term outcomes of critically ill COVID-19 survivors. To address this, we report on early data obtained at our ICU follow-up programme in a single centre.</w:t>
      </w:r>
    </w:p>
    <w:p w14:paraId="695E8E15" w14:textId="0AA664B6" w:rsidR="00000967" w:rsidRDefault="00000967" w:rsidP="00954A36">
      <w:r w:rsidRPr="00954A36">
        <w:t>Patients are routinely invited to our multi-disciplinary ICU follow-up clinic between 12–16 weeks post discharge [</w:t>
      </w:r>
      <w:hyperlink r:id="rId19" w:anchor="ref-CR3" w:tooltip="McPeake JM, Shaw M, Iwashyna TJ et al (2017) Intensive care syndrome: promoting independence and return to employment (InS:PIRE). Early evaluation of a complex intervention. PLoS ONE 12(11):e0188028" w:history="1">
        <w:r w:rsidRPr="00954A36">
          <w:rPr>
            <w:rStyle w:val="Hyperlink"/>
          </w:rPr>
          <w:t>3</w:t>
        </w:r>
      </w:hyperlink>
      <w:r w:rsidRPr="00954A36">
        <w:t>]. Information on the format of the clinic is available in S1. Data were collected following attendance at a virtual clinic. HRQoL was measured using the EQ-5D-5L. This tool comprises two sections: a five-question descriptive component which explores health domains and a visual analogue scale about HRQoL. Each question has five possible answers. These answers produce a five-digit sequence which is used to determine a health utility score (HUS). A HUS of 1 equates to the best health state possible, 0 with death and a negative HUS equates to a state worse than death [</w:t>
      </w:r>
      <w:hyperlink r:id="rId20" w:anchor="ref-CR4" w:tooltip="Sullivan T, Hansen P, Ombler F et al (2020) A new tool for creating personal and social EQ-5D-5L value sets, including value ‘dead.’ Soc Sci Med 246:112707" w:history="1">
        <w:r w:rsidRPr="00954A36">
          <w:rPr>
            <w:rStyle w:val="Hyperlink"/>
          </w:rPr>
          <w:t>4</w:t>
        </w:r>
      </w:hyperlink>
      <w:r w:rsidRPr="00954A36">
        <w:t>]. We also examined return to employment</w:t>
      </w:r>
      <w:r w:rsidR="00B3571F">
        <w:t>…’</w:t>
      </w:r>
    </w:p>
    <w:p w14:paraId="63FF9298" w14:textId="12DACD85" w:rsidR="00954A36" w:rsidRDefault="008315A1" w:rsidP="00954A36">
      <w:hyperlink r:id="rId21" w:history="1">
        <w:r w:rsidR="00954A36" w:rsidRPr="00740DB7">
          <w:rPr>
            <w:rStyle w:val="Hyperlink"/>
          </w:rPr>
          <w:t>https://link.springer.com/article/10.1007/s00134-020-06313-x</w:t>
        </w:r>
      </w:hyperlink>
      <w:r w:rsidR="00954A36">
        <w:t xml:space="preserve"> </w:t>
      </w:r>
      <w:r w:rsidR="00CD774A">
        <w:br/>
      </w:r>
    </w:p>
    <w:p w14:paraId="368A23CB" w14:textId="77777777" w:rsidR="003E2221" w:rsidRPr="00F9061F" w:rsidRDefault="003E2221" w:rsidP="003E2221">
      <w:pPr>
        <w:pBdr>
          <w:top w:val="single" w:sz="6" w:space="2" w:color="D4802C"/>
          <w:left w:val="single" w:sz="6" w:space="2" w:color="D4802C"/>
        </w:pBdr>
        <w:spacing w:before="300" w:after="0"/>
        <w:outlineLvl w:val="2"/>
        <w:rPr>
          <w:rFonts w:eastAsiaTheme="minorEastAsia"/>
          <w:b/>
          <w:bCs/>
        </w:rPr>
      </w:pPr>
      <w:r w:rsidRPr="003E2221">
        <w:rPr>
          <w:b/>
          <w:bCs/>
        </w:rPr>
        <w:t>TITLE:</w:t>
      </w:r>
      <w:r>
        <w:t xml:space="preserve"> </w:t>
      </w:r>
      <w:r w:rsidRPr="00F9061F">
        <w:rPr>
          <w:rFonts w:ascii="Calibri" w:hAnsi="Calibri" w:cs="Calibri"/>
          <w:b/>
          <w:bCs/>
          <w:caps/>
          <w:color w:val="201F1E"/>
          <w:spacing w:val="15"/>
          <w:bdr w:val="none" w:sz="0" w:space="0" w:color="auto" w:frame="1"/>
        </w:rPr>
        <w:t>THERAPY FOR EARLY COVID-19. A CRITICAL NEED</w:t>
      </w:r>
      <w:r w:rsidRPr="00F9061F">
        <w:rPr>
          <w:b/>
          <w:bCs/>
        </w:rPr>
        <w:t xml:space="preserve"> </w:t>
      </w:r>
    </w:p>
    <w:p w14:paraId="6C8C03B3" w14:textId="77777777" w:rsidR="003E2221" w:rsidRDefault="003E2221" w:rsidP="003E2221">
      <w:pPr>
        <w:shd w:val="clear" w:color="auto" w:fill="FFFFFF"/>
        <w:rPr>
          <w:rFonts w:cstheme="minorHAnsi"/>
          <w:bCs/>
        </w:rPr>
      </w:pPr>
      <w:r>
        <w:rPr>
          <w:rFonts w:cstheme="minorHAnsi"/>
          <w:bCs/>
        </w:rPr>
        <w:t>Source: JAMA</w:t>
      </w:r>
      <w:r w:rsidRPr="001140BC">
        <w:rPr>
          <w:rFonts w:cstheme="minorHAnsi"/>
          <w:bCs/>
        </w:rPr>
        <w:t xml:space="preserve">; </w:t>
      </w:r>
      <w:r>
        <w:rPr>
          <w:rFonts w:cstheme="minorHAnsi"/>
          <w:bCs/>
        </w:rPr>
        <w:t>11</w:t>
      </w:r>
      <w:r w:rsidRPr="00F9061F">
        <w:rPr>
          <w:rFonts w:cstheme="minorHAnsi"/>
          <w:bCs/>
          <w:vertAlign w:val="superscript"/>
        </w:rPr>
        <w:t>th</w:t>
      </w:r>
      <w:r>
        <w:rPr>
          <w:rFonts w:cstheme="minorHAnsi"/>
          <w:bCs/>
        </w:rPr>
        <w:t xml:space="preserve"> </w:t>
      </w:r>
      <w:r w:rsidRPr="001140BC">
        <w:rPr>
          <w:rFonts w:cstheme="minorHAnsi"/>
          <w:bCs/>
        </w:rPr>
        <w:t>Nov</w:t>
      </w:r>
      <w:r>
        <w:rPr>
          <w:rFonts w:cstheme="minorHAnsi"/>
          <w:bCs/>
        </w:rPr>
        <w:t>ember</w:t>
      </w:r>
      <w:r w:rsidRPr="001140BC">
        <w:rPr>
          <w:rFonts w:cstheme="minorHAnsi"/>
          <w:bCs/>
        </w:rPr>
        <w:t xml:space="preserve"> 2020</w:t>
      </w:r>
    </w:p>
    <w:p w14:paraId="5276EBE1" w14:textId="77777777" w:rsidR="003E2221" w:rsidRPr="00B3571F" w:rsidRDefault="003E2221" w:rsidP="003E2221">
      <w:r w:rsidRPr="00B3571F">
        <w:t>Recent attention has been focused on the potential of early treatment for individuals with severe acute respiratory syndrome coronavirus 2 (SARS-CoV-2) infection at high risk for serious outcomes. Yet, there is a noteworthy absence of treatments proven to be efficacious for patients with early or mild infection.</w:t>
      </w:r>
    </w:p>
    <w:p w14:paraId="3743E856" w14:textId="77777777" w:rsidR="003E2221" w:rsidRPr="00B3571F" w:rsidRDefault="003E2221" w:rsidP="003E2221">
      <w:r w:rsidRPr="00B3571F">
        <w:lastRenderedPageBreak/>
        <w:t>Immediate benefits of such treatments include improvement of patient outcomes and prevention of hospitalizations. Longer-term benefits may include prevention of the chronic sequelae of infection as well as prevention of transmission by shortening the period of infectiousness. This article states that interventions that can be administered early during the course of infection to prevent disease progression and longer-term complications are urgently needed, and claims outpatient treatments for COVID-19, coupled with an effective vaccine, would have significant implications for the ability to end this pandemic.</w:t>
      </w:r>
    </w:p>
    <w:p w14:paraId="4334FDAA" w14:textId="77777777" w:rsidR="003E2221" w:rsidRDefault="003E2221" w:rsidP="003E2221">
      <w:pPr>
        <w:shd w:val="clear" w:color="auto" w:fill="FFFFFF"/>
        <w:rPr>
          <w:rFonts w:ascii="Calibri" w:hAnsi="Calibri" w:cs="Calibri"/>
          <w:color w:val="201F1E"/>
        </w:rPr>
      </w:pPr>
      <w:hyperlink r:id="rId22" w:history="1">
        <w:r w:rsidRPr="00F9061F">
          <w:rPr>
            <w:rStyle w:val="Hyperlink"/>
            <w:rFonts w:ascii="Calibri" w:hAnsi="Calibri" w:cs="Calibri"/>
          </w:rPr>
          <w:t>https://jamanetwork.com/journals/jama/fullarticle/2773058?utm_source=silverchair&amp;utm_campaign=jama_network&amp;utm_content=covid_weekly_highlights&amp;utm_medium=email#</w:t>
        </w:r>
      </w:hyperlink>
    </w:p>
    <w:p w14:paraId="6F0B1E89" w14:textId="77777777" w:rsidR="003E2221" w:rsidRPr="00954A36" w:rsidRDefault="003E2221" w:rsidP="00954A36"/>
    <w:p w14:paraId="58E19045" w14:textId="3A597BD0" w:rsidR="00000967" w:rsidRPr="00F9061F" w:rsidRDefault="00000967" w:rsidP="00000967">
      <w:pPr>
        <w:pBdr>
          <w:top w:val="single" w:sz="6" w:space="2" w:color="D4802C"/>
          <w:left w:val="single" w:sz="6" w:space="2" w:color="D4802C"/>
        </w:pBdr>
        <w:spacing w:before="300" w:after="0"/>
        <w:outlineLvl w:val="2"/>
        <w:rPr>
          <w:rFonts w:eastAsiaTheme="minorEastAsia"/>
          <w:b/>
          <w:bCs/>
        </w:rPr>
      </w:pPr>
      <w:r>
        <w:rPr>
          <w:rFonts w:ascii="Calibri" w:hAnsi="Calibri" w:cs="Calibri"/>
          <w:b/>
          <w:bCs/>
          <w:caps/>
          <w:color w:val="201F1E"/>
          <w:spacing w:val="15"/>
          <w:bdr w:val="none" w:sz="0" w:space="0" w:color="auto" w:frame="1"/>
        </w:rPr>
        <w:t xml:space="preserve">TITLE: </w:t>
      </w:r>
      <w:r w:rsidRPr="00000967">
        <w:rPr>
          <w:rFonts w:ascii="Calibri" w:hAnsi="Calibri" w:cs="Calibri"/>
          <w:b/>
          <w:bCs/>
          <w:caps/>
          <w:color w:val="201F1E"/>
          <w:spacing w:val="15"/>
          <w:bdr w:val="none" w:sz="0" w:space="0" w:color="auto" w:frame="1"/>
        </w:rPr>
        <w:t>Severe organising pneumonia following COVID-19</w:t>
      </w:r>
    </w:p>
    <w:p w14:paraId="60687BA9" w14:textId="5F84D6C6" w:rsidR="00000967" w:rsidRDefault="00000967" w:rsidP="00000967">
      <w:pPr>
        <w:shd w:val="clear" w:color="auto" w:fill="FFFFFF"/>
        <w:rPr>
          <w:rFonts w:cstheme="minorHAnsi"/>
          <w:bCs/>
        </w:rPr>
      </w:pPr>
      <w:r>
        <w:rPr>
          <w:rFonts w:cstheme="minorHAnsi"/>
          <w:bCs/>
        </w:rPr>
        <w:t>Source: Thorax</w:t>
      </w:r>
      <w:r w:rsidRPr="001140BC">
        <w:rPr>
          <w:rFonts w:cstheme="minorHAnsi"/>
          <w:bCs/>
        </w:rPr>
        <w:t xml:space="preserve">; </w:t>
      </w:r>
      <w:r>
        <w:rPr>
          <w:rFonts w:cstheme="minorHAnsi"/>
          <w:bCs/>
        </w:rPr>
        <w:t>11</w:t>
      </w:r>
      <w:r w:rsidRPr="00F9061F">
        <w:rPr>
          <w:rFonts w:cstheme="minorHAnsi"/>
          <w:bCs/>
          <w:vertAlign w:val="superscript"/>
        </w:rPr>
        <w:t>th</w:t>
      </w:r>
      <w:r>
        <w:rPr>
          <w:rFonts w:cstheme="minorHAnsi"/>
          <w:bCs/>
        </w:rPr>
        <w:t xml:space="preserve"> </w:t>
      </w:r>
      <w:r w:rsidRPr="001140BC">
        <w:rPr>
          <w:rFonts w:cstheme="minorHAnsi"/>
          <w:bCs/>
        </w:rPr>
        <w:t>Nov</w:t>
      </w:r>
      <w:r>
        <w:rPr>
          <w:rFonts w:cstheme="minorHAnsi"/>
          <w:bCs/>
        </w:rPr>
        <w:t>ember</w:t>
      </w:r>
      <w:r w:rsidRPr="001140BC">
        <w:rPr>
          <w:rFonts w:cstheme="minorHAnsi"/>
          <w:bCs/>
        </w:rPr>
        <w:t xml:space="preserve"> 2020</w:t>
      </w:r>
    </w:p>
    <w:p w14:paraId="5986528A" w14:textId="3DEE6450" w:rsidR="00000967" w:rsidRPr="00000967" w:rsidRDefault="00000967" w:rsidP="00000967">
      <w:r w:rsidRPr="00000967">
        <w:t>Various forms of diffuse parenchymal lung disease have been proposed as potential consequences of severe COVID</w:t>
      </w:r>
      <w:r w:rsidRPr="00000967">
        <w:noBreakHyphen/>
        <w:t>19. We describe the clinical, radiological and histological findings of patients with COVID</w:t>
      </w:r>
      <w:r w:rsidRPr="00000967">
        <w:noBreakHyphen/>
        <w:t>19-associated acute respiratory distress syndrome who later developed severe organising pneumonia including longitudinal follow-up. Our findings may have important implications for the therapeutic modalities in the late-phase of severe COVID</w:t>
      </w:r>
      <w:r w:rsidRPr="00000967">
        <w:noBreakHyphen/>
        <w:t>19 and might partially explain why a subgroup of COVID</w:t>
      </w:r>
      <w:r w:rsidRPr="00000967">
        <w:noBreakHyphen/>
        <w:t>19 patients benefits from systemic corticosteroids.</w:t>
      </w:r>
    </w:p>
    <w:p w14:paraId="3BE4B30A" w14:textId="68959E4F" w:rsidR="00881ACF" w:rsidRDefault="008315A1" w:rsidP="00E0009D">
      <w:pPr>
        <w:shd w:val="clear" w:color="auto" w:fill="FFFFFF"/>
        <w:rPr>
          <w:rFonts w:cstheme="minorHAnsi"/>
          <w:bCs/>
        </w:rPr>
      </w:pPr>
      <w:hyperlink r:id="rId23" w:history="1">
        <w:r w:rsidR="00881ACF" w:rsidRPr="00740DB7">
          <w:rPr>
            <w:rStyle w:val="Hyperlink"/>
            <w:rFonts w:cstheme="minorHAnsi"/>
            <w:bCs/>
          </w:rPr>
          <w:t>https://thorax.bmj.com/content/early/2020/11/10/thoraxjnl-2020-216088?utm_source=alert&amp;utm_medium=email&amp;utm_campaign=thorax&amp;utm_content=latest&amp;utm_term=13112020</w:t>
        </w:r>
      </w:hyperlink>
      <w:r w:rsidR="00881ACF">
        <w:rPr>
          <w:rFonts w:cstheme="minorHAnsi"/>
          <w:bCs/>
        </w:rPr>
        <w:t xml:space="preserve"> </w:t>
      </w:r>
      <w:r w:rsidR="003E2221">
        <w:rPr>
          <w:rFonts w:cstheme="minorHAnsi"/>
          <w:bCs/>
        </w:rPr>
        <w:br/>
      </w:r>
    </w:p>
    <w:p w14:paraId="155231F0" w14:textId="4E7CB607" w:rsidR="00954A36" w:rsidRPr="00F9061F" w:rsidRDefault="00954A36" w:rsidP="00954A36">
      <w:pPr>
        <w:pBdr>
          <w:top w:val="single" w:sz="6" w:space="2" w:color="D4802C"/>
          <w:left w:val="single" w:sz="6" w:space="2" w:color="D4802C"/>
        </w:pBdr>
        <w:spacing w:before="300" w:after="0"/>
        <w:outlineLvl w:val="2"/>
        <w:rPr>
          <w:rFonts w:eastAsiaTheme="minorEastAsia"/>
          <w:b/>
          <w:bCs/>
        </w:rPr>
      </w:pPr>
      <w:r>
        <w:rPr>
          <w:rFonts w:ascii="Calibri" w:hAnsi="Calibri" w:cs="Calibri"/>
          <w:b/>
          <w:bCs/>
          <w:caps/>
          <w:color w:val="201F1E"/>
          <w:spacing w:val="15"/>
          <w:bdr w:val="none" w:sz="0" w:space="0" w:color="auto" w:frame="1"/>
        </w:rPr>
        <w:t xml:space="preserve">TITLE: </w:t>
      </w:r>
      <w:r w:rsidRPr="00954A36">
        <w:rPr>
          <w:rFonts w:ascii="Calibri" w:hAnsi="Calibri" w:cs="Calibri"/>
          <w:b/>
          <w:bCs/>
          <w:caps/>
          <w:color w:val="201F1E"/>
          <w:spacing w:val="15"/>
          <w:bdr w:val="none" w:sz="0" w:space="0" w:color="auto" w:frame="1"/>
        </w:rPr>
        <w:t>Chest CT in COVID-19 pneumonia: what are the findings in mid-term follow-up?</w:t>
      </w:r>
    </w:p>
    <w:p w14:paraId="27035CB4" w14:textId="52DB000A" w:rsidR="00954A36" w:rsidRPr="00954A36" w:rsidRDefault="00954A36" w:rsidP="00954A36">
      <w:r>
        <w:rPr>
          <w:rFonts w:cstheme="minorHAnsi"/>
          <w:bCs/>
        </w:rPr>
        <w:t xml:space="preserve">Source: </w:t>
      </w:r>
      <w:r w:rsidRPr="00954A36">
        <w:t xml:space="preserve">Emergency </w:t>
      </w:r>
      <w:r>
        <w:t>R</w:t>
      </w:r>
      <w:r w:rsidRPr="00954A36">
        <w:t>adiology; Nov 2020</w:t>
      </w:r>
    </w:p>
    <w:p w14:paraId="6FD1047E" w14:textId="7CC3A9EF" w:rsidR="00954A36" w:rsidRPr="00954A36" w:rsidRDefault="00954A36" w:rsidP="00954A36">
      <w:r w:rsidRPr="00954A36">
        <w:t>Abstract:</w:t>
      </w:r>
      <w:r>
        <w:t xml:space="preserve"> </w:t>
      </w:r>
      <w:r w:rsidR="00CD774A">
        <w:br/>
      </w:r>
      <w:r w:rsidRPr="00954A36">
        <w:t>PURPOSE</w:t>
      </w:r>
      <w:r>
        <w:t xml:space="preserve"> </w:t>
      </w:r>
      <w:r w:rsidRPr="00954A36">
        <w:t>The purposes of this study are to investigate mid-term chest computed tomography (CT) findings of coronavirus disease 2019 (COVID-19) pneumonia, assess the rate of complete resolution, and determine the individuals at risk for residual abnormalities.</w:t>
      </w:r>
      <w:r>
        <w:t xml:space="preserve"> </w:t>
      </w:r>
      <w:r w:rsidRPr="00954A36">
        <w:t>METHODS</w:t>
      </w:r>
      <w:r>
        <w:t xml:space="preserve"> </w:t>
      </w:r>
      <w:r w:rsidRPr="00954A36">
        <w:t>Fifty-two cases of COVID-19 pneumonia with at least two chest CTs and mean 3-month interval between the initial and follow-up CT were enrolled in this retrospective study. Patients were categorized into two groups: complete resolution and residual disease on follow-up CT. Demographic, clinical, laboratory, and therapeutic data as well as initial and follow-up chest CT scans were compared and analyzed.</w:t>
      </w:r>
      <w:r>
        <w:t xml:space="preserve"> </w:t>
      </w:r>
      <w:r w:rsidRPr="00954A36">
        <w:t>RESULTS</w:t>
      </w:r>
      <w:r>
        <w:t xml:space="preserve"> </w:t>
      </w:r>
      <w:r w:rsidRPr="00954A36">
        <w:t xml:space="preserve">Thirty patients (57.7%) demonstrate complete resolution of pulmonary findings, and 22 patients (42.3%) had residual disease on follow-up CT. The mean time interval between initial and follow-up CT was 91.3 ± 17.2 and 90.6 ± 14.3 days in the complete resolution and residual groups, respectively. The most common radiologic pattern in residual disease was ground-glass opacities (54.5%), followed by </w:t>
      </w:r>
      <w:r w:rsidRPr="00954A36">
        <w:lastRenderedPageBreak/>
        <w:t>mixed ground-glass and subpleural parenchymal bands (31.8%), and pure parenchymal bands (13.7%). Compared to complete resolution group, patients with residual disease had higher CT severity score on initial exam (10.3 ± 5.4 vs. 7.3 ± 4.6, P value = 0.036), longer duration of hospitalization, higher rate of intensive care unit (ICU) admission, more underlying medical conditions, higher initial WBC count, and higher occurrence rate of leukocytosis in the hospitalization time period (all P values &lt; 0.05).</w:t>
      </w:r>
      <w:r>
        <w:t xml:space="preserve">  </w:t>
      </w:r>
      <w:r w:rsidRPr="00954A36">
        <w:t>CONCLUSION</w:t>
      </w:r>
      <w:r>
        <w:t xml:space="preserve"> </w:t>
      </w:r>
      <w:r w:rsidRPr="00954A36">
        <w:t>Extensive lung involvement on initial CT, ICU admission, long duration of hospitalization, presence of underlying medical conditions, high initial WBC count, and development of leukocytosis during the course of disease are associated with more prevalence of chronic lung sequela of COVID-19.</w:t>
      </w:r>
    </w:p>
    <w:p w14:paraId="1ACEC591" w14:textId="62EA09A6" w:rsidR="00881ACF" w:rsidRPr="00954A36" w:rsidRDefault="008315A1" w:rsidP="00954A36">
      <w:hyperlink r:id="rId24" w:anchor=":~:text=Main%20points,month%20follow%2Dup%2C%20respectively" w:history="1">
        <w:r w:rsidR="003F63CC" w:rsidRPr="00740DB7">
          <w:rPr>
            <w:rStyle w:val="Hyperlink"/>
          </w:rPr>
          <w:t>https://link.springer.com/article/10.1007/s10140-020-01869-z#:~:text=Main%20points,month%20follow%2Dup%2C%20respectively</w:t>
        </w:r>
      </w:hyperlink>
      <w:r w:rsidR="003F63CC">
        <w:t xml:space="preserve"> </w:t>
      </w:r>
    </w:p>
    <w:p w14:paraId="520CD0A5" w14:textId="03D9FC56" w:rsidR="003E2221" w:rsidRDefault="00CD774A" w:rsidP="00DB4B4C">
      <w:pPr>
        <w:shd w:val="clear" w:color="auto" w:fill="FFFFFF"/>
        <w:rPr>
          <w:rFonts w:cstheme="minorHAnsi"/>
          <w:b/>
          <w:bCs/>
        </w:rPr>
      </w:pPr>
      <w:r>
        <w:rPr>
          <w:rFonts w:cstheme="minorHAnsi"/>
          <w:b/>
          <w:bCs/>
        </w:rPr>
        <w:t xml:space="preserve"> </w:t>
      </w:r>
    </w:p>
    <w:p w14:paraId="7200A4DC" w14:textId="201EFFC7" w:rsidR="004136C9" w:rsidRPr="00F9061F" w:rsidRDefault="004136C9" w:rsidP="004136C9">
      <w:pPr>
        <w:pBdr>
          <w:top w:val="single" w:sz="6" w:space="2" w:color="D4802C"/>
          <w:left w:val="single" w:sz="6" w:space="2" w:color="D4802C"/>
        </w:pBdr>
        <w:spacing w:before="300" w:after="0"/>
        <w:outlineLvl w:val="2"/>
        <w:rPr>
          <w:rFonts w:eastAsiaTheme="minorEastAsia"/>
          <w:b/>
          <w:bCs/>
        </w:rPr>
      </w:pPr>
      <w:r>
        <w:rPr>
          <w:rFonts w:ascii="Calibri" w:hAnsi="Calibri" w:cs="Calibri"/>
          <w:b/>
          <w:bCs/>
          <w:caps/>
          <w:color w:val="201F1E"/>
          <w:spacing w:val="15"/>
          <w:bdr w:val="none" w:sz="0" w:space="0" w:color="auto" w:frame="1"/>
        </w:rPr>
        <w:t xml:space="preserve">TITLE: </w:t>
      </w:r>
      <w:r w:rsidRPr="004136C9">
        <w:rPr>
          <w:rFonts w:ascii="Calibri" w:hAnsi="Calibri" w:cs="Calibri"/>
          <w:b/>
          <w:bCs/>
          <w:caps/>
          <w:color w:val="201F1E"/>
          <w:spacing w:val="15"/>
          <w:bdr w:val="none" w:sz="0" w:space="0" w:color="auto" w:frame="1"/>
        </w:rPr>
        <w:t>Long covid: Damage to multiple organs presents in young, low risk patients</w:t>
      </w:r>
    </w:p>
    <w:p w14:paraId="1DC171AD" w14:textId="4E41610E" w:rsidR="004136C9" w:rsidRDefault="004136C9" w:rsidP="004136C9">
      <w:r>
        <w:rPr>
          <w:rFonts w:cstheme="minorHAnsi"/>
          <w:bCs/>
        </w:rPr>
        <w:t>Source: BMJ</w:t>
      </w:r>
      <w:r w:rsidRPr="00954A36">
        <w:t xml:space="preserve">; </w:t>
      </w:r>
      <w:r>
        <w:t>1</w:t>
      </w:r>
      <w:r>
        <w:t>7</w:t>
      </w:r>
      <w:r w:rsidRPr="003E2221">
        <w:rPr>
          <w:vertAlign w:val="superscript"/>
        </w:rPr>
        <w:t>th</w:t>
      </w:r>
      <w:r>
        <w:t xml:space="preserve"> </w:t>
      </w:r>
      <w:r w:rsidRPr="00954A36">
        <w:t>Nov 2020</w:t>
      </w:r>
    </w:p>
    <w:p w14:paraId="032B88EB" w14:textId="231F6DB3" w:rsidR="004136C9" w:rsidRPr="004136C9" w:rsidRDefault="004136C9" w:rsidP="004136C9">
      <w:r w:rsidRPr="004136C9">
        <w:t>Young, low risk patients with ongoing symptoms of covid-19 had signs of damage to multiple organs four months after initially being infected, a preprint study has suggested.</w:t>
      </w:r>
      <w:r>
        <w:t xml:space="preserve"> </w:t>
      </w:r>
      <w:r w:rsidRPr="004136C9">
        <w:t>Initial data from 201 patients suggest that almost 70% had impairments in one or more organs four months after their initial symptoms of SARS-CoV-2 infection.</w:t>
      </w:r>
      <w:r>
        <w:t xml:space="preserve">  </w:t>
      </w:r>
      <w:r w:rsidRPr="004136C9">
        <w:t>The results emerged as the NHS announced plans to establish a network of more than 40 long covid specialist clinics across England this month to help patients with long term symptoms of infection.</w:t>
      </w:r>
    </w:p>
    <w:p w14:paraId="5CB20EA3" w14:textId="10F1DAA3" w:rsidR="004136C9" w:rsidRPr="004136C9" w:rsidRDefault="004136C9" w:rsidP="004136C9">
      <w:r w:rsidRPr="004136C9">
        <w:t>The prospective Coverscan study examined the impact of long covid (persistent symptoms three months post infection) across multiple organs in low risk people who are relatively young and had no major underlying health problems. Assessment was done using results from magnetic resonance image scans, blood tests, and online questionnaires.</w:t>
      </w:r>
      <w:r>
        <w:t xml:space="preserve">  </w:t>
      </w:r>
      <w:r w:rsidRPr="004136C9">
        <w:t>The research has not yet been peer reviewed and could not establish a causal link between organ impairment and infection. But the authors said the results had “implications not only for [the] burden of long covid but also public health approaches which have assumed low risk in young people with no comorbidities.”</w:t>
      </w:r>
    </w:p>
    <w:p w14:paraId="2EE4CCA5" w14:textId="545E7208" w:rsidR="004136C9" w:rsidRDefault="004136C9" w:rsidP="00DB4B4C">
      <w:pPr>
        <w:shd w:val="clear" w:color="auto" w:fill="FFFFFF"/>
        <w:rPr>
          <w:rFonts w:cstheme="minorHAnsi"/>
        </w:rPr>
      </w:pPr>
      <w:hyperlink r:id="rId25" w:history="1">
        <w:r w:rsidRPr="004136C9">
          <w:rPr>
            <w:rStyle w:val="Hyperlink"/>
            <w:rFonts w:cstheme="minorHAnsi"/>
          </w:rPr>
          <w:t>https://www.bmj.com/content/371/bmj.m4470</w:t>
        </w:r>
      </w:hyperlink>
      <w:r w:rsidRPr="004136C9">
        <w:rPr>
          <w:rFonts w:cstheme="minorHAnsi"/>
        </w:rPr>
        <w:t xml:space="preserve"> </w:t>
      </w:r>
    </w:p>
    <w:p w14:paraId="4649874E" w14:textId="77777777" w:rsidR="004136C9" w:rsidRPr="004136C9" w:rsidRDefault="004136C9" w:rsidP="00DB4B4C">
      <w:pPr>
        <w:shd w:val="clear" w:color="auto" w:fill="FFFFFF"/>
        <w:rPr>
          <w:rFonts w:cstheme="minorHAnsi"/>
        </w:rPr>
      </w:pPr>
    </w:p>
    <w:p w14:paraId="50AD34DD" w14:textId="55553D53" w:rsidR="003E2221" w:rsidRPr="00F9061F" w:rsidRDefault="003E2221" w:rsidP="003E2221">
      <w:pPr>
        <w:pBdr>
          <w:top w:val="single" w:sz="6" w:space="2" w:color="D4802C"/>
          <w:left w:val="single" w:sz="6" w:space="2" w:color="D4802C"/>
        </w:pBdr>
        <w:spacing w:before="300" w:after="0"/>
        <w:outlineLvl w:val="2"/>
        <w:rPr>
          <w:rFonts w:eastAsiaTheme="minorEastAsia"/>
          <w:b/>
          <w:bCs/>
        </w:rPr>
      </w:pPr>
      <w:r>
        <w:rPr>
          <w:rFonts w:ascii="Calibri" w:hAnsi="Calibri" w:cs="Calibri"/>
          <w:b/>
          <w:bCs/>
          <w:caps/>
          <w:color w:val="201F1E"/>
          <w:spacing w:val="15"/>
          <w:bdr w:val="none" w:sz="0" w:space="0" w:color="auto" w:frame="1"/>
        </w:rPr>
        <w:t>TITLE:</w:t>
      </w:r>
      <w:r>
        <w:rPr>
          <w:rFonts w:ascii="Calibri" w:hAnsi="Calibri" w:cs="Calibri"/>
          <w:b/>
          <w:bCs/>
          <w:caps/>
          <w:color w:val="201F1E"/>
          <w:spacing w:val="15"/>
          <w:bdr w:val="none" w:sz="0" w:space="0" w:color="auto" w:frame="1"/>
        </w:rPr>
        <w:t xml:space="preserve"> </w:t>
      </w:r>
      <w:r w:rsidRPr="003E2221">
        <w:rPr>
          <w:rFonts w:ascii="Calibri" w:hAnsi="Calibri" w:cs="Calibri"/>
          <w:b/>
          <w:bCs/>
          <w:caps/>
          <w:color w:val="201F1E"/>
          <w:spacing w:val="15"/>
          <w:bdr w:val="none" w:sz="0" w:space="0" w:color="auto" w:frame="1"/>
        </w:rPr>
        <w:t>Covid-19: Nearly 20% of patients receive psychiatric diagnosis within three months of covid, study finds</w:t>
      </w:r>
    </w:p>
    <w:p w14:paraId="1FD1E3D8" w14:textId="03743D11" w:rsidR="003E2221" w:rsidRDefault="003E2221" w:rsidP="003E2221">
      <w:r>
        <w:rPr>
          <w:rFonts w:cstheme="minorHAnsi"/>
          <w:bCs/>
        </w:rPr>
        <w:t>Source:</w:t>
      </w:r>
      <w:r>
        <w:rPr>
          <w:rFonts w:cstheme="minorHAnsi"/>
          <w:bCs/>
        </w:rPr>
        <w:t xml:space="preserve"> BMJ</w:t>
      </w:r>
      <w:r w:rsidRPr="00954A36">
        <w:t xml:space="preserve">; </w:t>
      </w:r>
      <w:r>
        <w:t>11</w:t>
      </w:r>
      <w:r w:rsidRPr="003E2221">
        <w:rPr>
          <w:vertAlign w:val="superscript"/>
        </w:rPr>
        <w:t>th</w:t>
      </w:r>
      <w:r>
        <w:t xml:space="preserve"> </w:t>
      </w:r>
      <w:r w:rsidRPr="00954A36">
        <w:t>Nov 2020</w:t>
      </w:r>
    </w:p>
    <w:p w14:paraId="0B356F7C" w14:textId="6DC49F6E" w:rsidR="003E2221" w:rsidRDefault="003E2221" w:rsidP="003E2221">
      <w:r>
        <w:t>Almost one in five people in the US with covid-19 received a psychiatric diagnosis in the three months afterwards, a study has shown.</w:t>
      </w:r>
      <w:r w:rsidR="006341D4">
        <w:t xml:space="preserve"> </w:t>
      </w:r>
      <w:r>
        <w:t>The rate of diagnosis was significantly higher than that seen after other health events such as other respiratory tract infections, researchers found.</w:t>
      </w:r>
      <w:r w:rsidR="006341D4">
        <w:t xml:space="preserve">  </w:t>
      </w:r>
      <w:r>
        <w:t xml:space="preserve">For the study </w:t>
      </w:r>
      <w:r>
        <w:lastRenderedPageBreak/>
        <w:t>published in the Lancet Psychiatry,1 researchers from the University of Oxford, UK, and the health research network TriNetX examined the anonymised patient records of just over 62 000 people with covid-19 diagnosed from 20 January to 1 August 2020. Overall, 18.1% of patients received a psychiatric diagnosis in the 14 to 90 days after covid-19 was confirmed—a quarter of which were the first time a mental health condition had been observed.</w:t>
      </w:r>
    </w:p>
    <w:p w14:paraId="5C5C9059" w14:textId="1D576DAD" w:rsidR="003E2221" w:rsidRDefault="003E2221" w:rsidP="003E2221">
      <w:r>
        <w:t>The study reported that, in patients with no pre-existing psychiatric conditions, having covid-19 diagnosed was associated with an increased incidence of psychiatric diagnosis in the following 14 to 90 days, when compared with six other health events (hazard ratio 2.1 (95% confidence interval 1.8 to 2.5) v influenza; 1.7 (1.5 to 1.9) v other respiratory tract infections; 1.6 (1.4 to 1.9) v skin infection; 1.6 (1.3 to 1.9) v cholelithiasis; 2.2 (1.9 to 2.6) v urolithiasis; and 2.1 (1.9 to 2.5) v fracture of a large bone; all P&lt;0.001).</w:t>
      </w:r>
    </w:p>
    <w:p w14:paraId="3E1737AD" w14:textId="2B2543E3" w:rsidR="003E2221" w:rsidRDefault="003E2221" w:rsidP="003E2221">
      <w:hyperlink r:id="rId26" w:history="1">
        <w:r w:rsidRPr="005348EF">
          <w:rPr>
            <w:rStyle w:val="Hyperlink"/>
          </w:rPr>
          <w:t>https://www.bmj.com/content/371/bmj.m4386?utm_source=etoc&amp;utm_medium=email&amp;utm_campaign=tbmj&amp;utm_content=weekly&amp;utm_term=20201120</w:t>
        </w:r>
      </w:hyperlink>
      <w:r>
        <w:t xml:space="preserve"> </w:t>
      </w:r>
      <w:r w:rsidR="006341D4">
        <w:br/>
      </w:r>
    </w:p>
    <w:p w14:paraId="270F7A77" w14:textId="6927B23C" w:rsidR="003E2221" w:rsidRPr="00F9061F" w:rsidRDefault="006341D4" w:rsidP="003E2221">
      <w:pPr>
        <w:pBdr>
          <w:top w:val="single" w:sz="6" w:space="2" w:color="D4802C"/>
          <w:left w:val="single" w:sz="6" w:space="2" w:color="D4802C"/>
        </w:pBdr>
        <w:spacing w:before="300" w:after="0"/>
        <w:outlineLvl w:val="2"/>
        <w:rPr>
          <w:rFonts w:eastAsiaTheme="minorEastAsia"/>
          <w:b/>
          <w:bCs/>
        </w:rPr>
      </w:pPr>
      <w:r>
        <w:rPr>
          <w:rFonts w:ascii="Calibri" w:hAnsi="Calibri" w:cs="Calibri"/>
          <w:b/>
          <w:bCs/>
          <w:caps/>
          <w:color w:val="201F1E"/>
          <w:spacing w:val="15"/>
          <w:bdr w:val="none" w:sz="0" w:space="0" w:color="auto" w:frame="1"/>
        </w:rPr>
        <w:t>title:</w:t>
      </w:r>
      <w:r w:rsidRPr="006341D4">
        <w:t xml:space="preserve"> </w:t>
      </w:r>
      <w:r w:rsidRPr="006341D4">
        <w:rPr>
          <w:rFonts w:ascii="Calibri" w:hAnsi="Calibri" w:cs="Calibri"/>
          <w:b/>
          <w:bCs/>
          <w:caps/>
          <w:color w:val="201F1E"/>
          <w:spacing w:val="15"/>
          <w:bdr w:val="none" w:sz="0" w:space="0" w:color="auto" w:frame="1"/>
        </w:rPr>
        <w:t>Rehabilitation of a Post–Intensive Care Unit Patient After Severe COVID-19 Pneumonia</w:t>
      </w:r>
    </w:p>
    <w:p w14:paraId="17DA00FF" w14:textId="2D61E388" w:rsidR="003E2221" w:rsidRPr="00954A36" w:rsidRDefault="003E2221" w:rsidP="003E2221">
      <w:r>
        <w:rPr>
          <w:rFonts w:cstheme="minorHAnsi"/>
          <w:bCs/>
        </w:rPr>
        <w:t>Source</w:t>
      </w:r>
      <w:r w:rsidRPr="00063613">
        <w:t>:</w:t>
      </w:r>
      <w:r w:rsidR="006341D4" w:rsidRPr="00063613">
        <w:t xml:space="preserve"> </w:t>
      </w:r>
      <w:r w:rsidR="006341D4" w:rsidRPr="00063613">
        <w:t>American Journal of Physical Medicine &amp; Rehabilitation</w:t>
      </w:r>
      <w:r w:rsidRPr="00063613">
        <w:t xml:space="preserve">; </w:t>
      </w:r>
      <w:r w:rsidR="006341D4" w:rsidRPr="00063613">
        <w:t xml:space="preserve">December </w:t>
      </w:r>
      <w:r w:rsidRPr="00063613">
        <w:t>2020</w:t>
      </w:r>
    </w:p>
    <w:p w14:paraId="257F7DF2" w14:textId="730EE154" w:rsidR="003E2221" w:rsidRDefault="006341D4" w:rsidP="003E2221">
      <w:r w:rsidRPr="006341D4">
        <w:t>The recent novel severe acute respiratory syndrome coronavirus 2 infection resulted in a coronavirus disease 2019 pandemic that significantly strained healthcare systems globally. The early wave of patients in Singapore with severe pneumonia requiring intensive care units are gradually being referred for post–critical illness management with our inpatient medical rehabilitation unit. There is growing information regarding the actual rehabilitation process for patients severely affected by coronavirus disease 2019. This case report shares experiences and challenges faced during rehabilitation of severe coronavirus disease 2019 pneumonia and post–intensive care syndrome. It also describes the post–discharge rehabilitation program in a setting of strict nationwide safe distancing and stay-home policies.</w:t>
      </w:r>
    </w:p>
    <w:p w14:paraId="3AF1441E" w14:textId="5C3D5F65" w:rsidR="003E2221" w:rsidRDefault="006341D4" w:rsidP="003E2221">
      <w:hyperlink r:id="rId27" w:history="1">
        <w:r w:rsidRPr="005348EF">
          <w:rPr>
            <w:rStyle w:val="Hyperlink"/>
          </w:rPr>
          <w:t>https://journals.lww.com/ajpmr/Fulltext/2020/12000/Rehabilitation_of_a_Post_Intensive_Care_Unit.3.aspx</w:t>
        </w:r>
      </w:hyperlink>
      <w:r>
        <w:t xml:space="preserve"> </w:t>
      </w:r>
    </w:p>
    <w:p w14:paraId="2D4ED0FE" w14:textId="77777777" w:rsidR="006941DF" w:rsidRPr="00B50FEE" w:rsidRDefault="006941DF" w:rsidP="006941DF"/>
    <w:p w14:paraId="43B4673B" w14:textId="0A6AAA64" w:rsidR="006941DF" w:rsidRDefault="006941DF" w:rsidP="006941DF">
      <w:pPr>
        <w:pBdr>
          <w:top w:val="single" w:sz="6" w:space="2" w:color="D4802C"/>
          <w:left w:val="single" w:sz="6" w:space="2" w:color="D4802C"/>
        </w:pBdr>
        <w:spacing w:before="300" w:after="0"/>
        <w:outlineLvl w:val="2"/>
      </w:pPr>
      <w:r w:rsidRPr="001A1F78">
        <w:rPr>
          <w:b/>
          <w:bCs/>
        </w:rPr>
        <w:t xml:space="preserve">TITLE: </w:t>
      </w:r>
      <w:r w:rsidRPr="006941DF">
        <w:rPr>
          <w:b/>
          <w:bCs/>
        </w:rPr>
        <w:t>CENTRAL AND PERIPHERAL NERVOUS SYSTEM COMPLICATIONS OF COVID-19: A PROSPECTIVE TERTIARY CENTER COHORT WITH 3-MONTH FOLLOW-UP</w:t>
      </w:r>
    </w:p>
    <w:p w14:paraId="7CBE3902" w14:textId="2CCEFFCE" w:rsidR="006941DF" w:rsidRDefault="006941DF" w:rsidP="006941DF">
      <w:pPr>
        <w:shd w:val="clear" w:color="auto" w:fill="FFFFFF"/>
        <w:rPr>
          <w:rFonts w:eastAsia="Times New Roman" w:cstheme="minorHAnsi"/>
          <w:color w:val="5B616B"/>
          <w:lang w:eastAsia="en-GB"/>
        </w:rPr>
      </w:pPr>
      <w:r w:rsidRPr="00267BAB">
        <w:rPr>
          <w:rFonts w:cstheme="minorHAnsi"/>
          <w:bCs/>
        </w:rPr>
        <w:t xml:space="preserve">Source: </w:t>
      </w:r>
      <w:r>
        <w:rPr>
          <w:rFonts w:eastAsia="Times New Roman" w:cstheme="minorHAnsi"/>
          <w:color w:val="5B616B"/>
          <w:lang w:eastAsia="en-GB"/>
        </w:rPr>
        <w:t xml:space="preserve">Non peer-reviewed preprint from the medRxiv server </w:t>
      </w:r>
      <w:r w:rsidRPr="00744116">
        <w:t>| Published online</w:t>
      </w:r>
      <w:r>
        <w:t xml:space="preserve"> 1</w:t>
      </w:r>
      <w:r w:rsidR="007E4059">
        <w:t>7</w:t>
      </w:r>
      <w:r w:rsidRPr="00AE09BE">
        <w:rPr>
          <w:vertAlign w:val="superscript"/>
        </w:rPr>
        <w:t>th</w:t>
      </w:r>
      <w:r>
        <w:t xml:space="preserve"> </w:t>
      </w:r>
      <w:r w:rsidR="007E4059">
        <w:t>November</w:t>
      </w:r>
      <w:r w:rsidRPr="00744116">
        <w:t xml:space="preserve"> 2020</w:t>
      </w:r>
    </w:p>
    <w:p w14:paraId="289DF1E5" w14:textId="77777777" w:rsidR="006941DF" w:rsidRPr="009C79FF" w:rsidRDefault="006941DF" w:rsidP="006941DF">
      <w:pPr>
        <w:spacing w:before="200"/>
        <w:rPr>
          <w:rFonts w:eastAsiaTheme="minorEastAsia"/>
          <w:i/>
          <w:iCs/>
        </w:rPr>
      </w:pPr>
      <w:hyperlink r:id="rId28" w:tgtFrame="_blank" w:history="1">
        <w:r w:rsidRPr="009C79FF">
          <w:rPr>
            <w:rStyle w:val="Hyperlink"/>
            <w:rFonts w:ascii="Gill Sans MT" w:hAnsi="Gill Sans MT"/>
            <w:i/>
            <w:iCs/>
            <w:color w:val="0E4C92"/>
            <w:u w:val="none"/>
            <w:bdr w:val="none" w:sz="0" w:space="0" w:color="auto" w:frame="1"/>
          </w:rPr>
          <w:t>This article is a preprint and has not been peer-reviewed</w:t>
        </w:r>
        <w:r>
          <w:rPr>
            <w:rStyle w:val="Hyperlink"/>
            <w:rFonts w:ascii="Gill Sans MT" w:hAnsi="Gill Sans MT"/>
            <w:i/>
            <w:iCs/>
            <w:color w:val="0E4C92"/>
            <w:u w:val="none"/>
            <w:bdr w:val="none" w:sz="0" w:space="0" w:color="auto" w:frame="1"/>
          </w:rPr>
          <w:t xml:space="preserve">. </w:t>
        </w:r>
        <w:r w:rsidRPr="009C79FF">
          <w:rPr>
            <w:rStyle w:val="Hyperlink"/>
            <w:rFonts w:ascii="Gill Sans MT" w:hAnsi="Gill Sans MT"/>
            <w:i/>
            <w:iCs/>
            <w:color w:val="0E4C92"/>
            <w:u w:val="none"/>
            <w:bdr w:val="none" w:sz="0" w:space="0" w:color="auto" w:frame="1"/>
          </w:rPr>
          <w:t>It reports new medical research that has yet to be evaluated and so should </w:t>
        </w:r>
        <w:r w:rsidRPr="009C79FF">
          <w:rPr>
            <w:rStyle w:val="Emphasis"/>
            <w:rFonts w:ascii="inherit" w:hAnsi="inherit"/>
            <w:i w:val="0"/>
            <w:iCs w:val="0"/>
            <w:color w:val="0E4C92"/>
            <w:bdr w:val="none" w:sz="0" w:space="0" w:color="auto" w:frame="1"/>
          </w:rPr>
          <w:t>not</w:t>
        </w:r>
        <w:r w:rsidRPr="009C79FF">
          <w:rPr>
            <w:rStyle w:val="Hyperlink"/>
            <w:rFonts w:ascii="Gill Sans MT" w:hAnsi="Gill Sans MT"/>
            <w:i/>
            <w:iCs/>
            <w:color w:val="0E4C92"/>
            <w:u w:val="none"/>
            <w:bdr w:val="none" w:sz="0" w:space="0" w:color="auto" w:frame="1"/>
          </w:rPr>
          <w:t> be used to guide clinical practice.</w:t>
        </w:r>
      </w:hyperlink>
    </w:p>
    <w:p w14:paraId="44BDF2A0" w14:textId="0CE46912" w:rsidR="006941DF" w:rsidRPr="006941DF" w:rsidRDefault="006941DF" w:rsidP="006941DF">
      <w:r w:rsidRPr="006941DF">
        <w:lastRenderedPageBreak/>
        <w:t>Abstract</w:t>
      </w:r>
      <w:r w:rsidR="00063613">
        <w:br/>
      </w:r>
      <w:r w:rsidRPr="006941DF">
        <w:t>Objective To systematically describe CNS and PNS complications in hospitalized COVID-19 patients.</w:t>
      </w:r>
      <w:r w:rsidR="00063613">
        <w:t xml:space="preserve">  </w:t>
      </w:r>
      <w:r w:rsidRPr="006941DF">
        <w:t>Methods We conducted a prospective, consecutive, observational study of adult patients from a tertiary referral center with confirmed COVID-19. All patients were screened daily for neurological and neuropsychiatric symptoms during admission, at discharge and at 3-month follow-up. We classified complications as caused by SARS-CoV-2 neurotropism, immune-mediated or critical illness-related.</w:t>
      </w:r>
      <w:r w:rsidR="00063613">
        <w:t xml:space="preserve">   </w:t>
      </w:r>
      <w:r w:rsidRPr="006941DF">
        <w:t>Results From April-September 2020, we enrolled 61 consecutively admitted COVID-19 patients, 35 (57%) of whom were referred to ICU for respiratory failure. Evaluation revealed a higher frequency of CNS/PNS symptoms in ICU patients compared to non-ICU patients. The most common CNS complication was encephalopathy (n=22, 36.1%), which was severe in 13 patients (GCS≤12), including 8 with akinetic mutism. Length of ICU admission was an independent predictor of encephalopathy (OR=1.23). Other CNS complications included ischemic stroke, a biopsy-proven acute necrotizing encephalitis, and transverse myelitis. The most common PNS complication was critical illness polyneuromyopathy (13.1%), with prolonged ICU stay as independent predictor (OR=1.14). Treatment-related PNS complications included meralgia paresthetica. Of 41 complications in total, 3 were classified as para/post-infectious. The remainder included cases secondary to critical illness or other causes (n=34) or without sufficient investigations (n=4). Cerebrospinal fluid was negative for SARS-CoV-2 RNA in all 5 patients investigated.</w:t>
      </w:r>
    </w:p>
    <w:p w14:paraId="4611B7F8" w14:textId="77777777" w:rsidR="006941DF" w:rsidRPr="006941DF" w:rsidRDefault="006941DF" w:rsidP="006941DF">
      <w:r w:rsidRPr="006941DF">
        <w:t>Conclusions CNS/PNS complications were common in hospitalized COVID-19 patients, particularly in ICU patients, and often attributable to critical illness. In cases with COVID-19 as the primary cause for neurological disease, there were no signs of viral neurotropism, but laboratory changes suggested autoimmune-mediated mechanisms.</w:t>
      </w:r>
    </w:p>
    <w:p w14:paraId="30CB88C0" w14:textId="77777777" w:rsidR="006941DF" w:rsidRDefault="006941DF" w:rsidP="006941DF">
      <w:pPr>
        <w:shd w:val="clear" w:color="auto" w:fill="FFFFFF"/>
        <w:textAlignment w:val="baseline"/>
        <w:rPr>
          <w:rFonts w:ascii="Calibri" w:hAnsi="Calibri" w:cs="Calibri"/>
          <w:color w:val="000000"/>
          <w:sz w:val="24"/>
          <w:szCs w:val="24"/>
        </w:rPr>
      </w:pPr>
      <w:hyperlink r:id="rId29" w:tgtFrame="_blank" w:history="1">
        <w:r>
          <w:rPr>
            <w:rStyle w:val="Hyperlink"/>
            <w:rFonts w:ascii="Calibri" w:hAnsi="Calibri" w:cs="Calibri"/>
            <w:bdr w:val="none" w:sz="0" w:space="0" w:color="auto" w:frame="1"/>
          </w:rPr>
          <w:t>https://www.medrxiv.org/content/10.1101/2020.11.15.20231001v1</w:t>
        </w:r>
      </w:hyperlink>
      <w:r>
        <w:rPr>
          <w:rFonts w:ascii="Calibri" w:hAnsi="Calibri" w:cs="Calibri"/>
          <w:color w:val="000000"/>
        </w:rPr>
        <w:t> </w:t>
      </w:r>
    </w:p>
    <w:p w14:paraId="55C302FF" w14:textId="1F05CE53" w:rsidR="006941DF" w:rsidRDefault="006941DF" w:rsidP="006941DF"/>
    <w:p w14:paraId="06063CB0" w14:textId="60CF1A19" w:rsidR="006941DF" w:rsidRDefault="006941DF" w:rsidP="006941DF">
      <w:pPr>
        <w:pBdr>
          <w:top w:val="single" w:sz="6" w:space="2" w:color="D4802C"/>
          <w:left w:val="single" w:sz="6" w:space="2" w:color="D4802C"/>
        </w:pBdr>
        <w:spacing w:before="300" w:after="0"/>
        <w:outlineLvl w:val="2"/>
      </w:pPr>
      <w:r>
        <w:rPr>
          <w:b/>
          <w:bCs/>
        </w:rPr>
        <w:t>T</w:t>
      </w:r>
      <w:r w:rsidRPr="001A1F78">
        <w:rPr>
          <w:b/>
          <w:bCs/>
        </w:rPr>
        <w:t xml:space="preserve">ITLE: </w:t>
      </w:r>
      <w:r w:rsidRPr="006941DF">
        <w:rPr>
          <w:b/>
          <w:bCs/>
        </w:rPr>
        <w:t>ASSESSMENT OF FUNCTIONAL CAPACITY WITH CARDIOPULMONARY EXERCISE TESTING IN NON-SEVERE COVID-19 PATIENTS AT THREE MONTHS FOLLOW-UP</w:t>
      </w:r>
    </w:p>
    <w:p w14:paraId="5FF8442B" w14:textId="18BD5726" w:rsidR="006941DF" w:rsidRDefault="006941DF" w:rsidP="006941DF">
      <w:pPr>
        <w:shd w:val="clear" w:color="auto" w:fill="FFFFFF"/>
        <w:rPr>
          <w:rFonts w:eastAsia="Times New Roman" w:cstheme="minorHAnsi"/>
          <w:color w:val="5B616B"/>
          <w:lang w:eastAsia="en-GB"/>
        </w:rPr>
      </w:pPr>
      <w:r w:rsidRPr="00267BAB">
        <w:rPr>
          <w:rFonts w:cstheme="minorHAnsi"/>
          <w:bCs/>
        </w:rPr>
        <w:t xml:space="preserve">Source: </w:t>
      </w:r>
      <w:r>
        <w:rPr>
          <w:rFonts w:eastAsia="Times New Roman" w:cstheme="minorHAnsi"/>
          <w:color w:val="5B616B"/>
          <w:lang w:eastAsia="en-GB"/>
        </w:rPr>
        <w:t xml:space="preserve">Non peer-reviewed preprint from the medRxiv server </w:t>
      </w:r>
      <w:r w:rsidRPr="00744116">
        <w:t>| Published online</w:t>
      </w:r>
      <w:r>
        <w:t xml:space="preserve"> 1</w:t>
      </w:r>
      <w:r>
        <w:t>6</w:t>
      </w:r>
      <w:r w:rsidRPr="006941DF">
        <w:rPr>
          <w:vertAlign w:val="superscript"/>
        </w:rPr>
        <w:t>th</w:t>
      </w:r>
      <w:r>
        <w:t xml:space="preserve"> November</w:t>
      </w:r>
      <w:r w:rsidRPr="00744116">
        <w:t xml:space="preserve"> 2020</w:t>
      </w:r>
    </w:p>
    <w:p w14:paraId="525C0707" w14:textId="77777777" w:rsidR="006941DF" w:rsidRPr="009C79FF" w:rsidRDefault="006941DF" w:rsidP="006941DF">
      <w:pPr>
        <w:spacing w:before="200"/>
        <w:rPr>
          <w:rFonts w:eastAsiaTheme="minorEastAsia"/>
          <w:i/>
          <w:iCs/>
        </w:rPr>
      </w:pPr>
      <w:hyperlink r:id="rId30" w:tgtFrame="_blank" w:history="1">
        <w:r w:rsidRPr="009C79FF">
          <w:rPr>
            <w:rStyle w:val="Hyperlink"/>
            <w:rFonts w:ascii="Gill Sans MT" w:hAnsi="Gill Sans MT"/>
            <w:i/>
            <w:iCs/>
            <w:color w:val="0E4C92"/>
            <w:u w:val="none"/>
            <w:bdr w:val="none" w:sz="0" w:space="0" w:color="auto" w:frame="1"/>
          </w:rPr>
          <w:t>This article is a preprint and has not been peer-reviewed</w:t>
        </w:r>
        <w:r>
          <w:rPr>
            <w:rStyle w:val="Hyperlink"/>
            <w:rFonts w:ascii="Gill Sans MT" w:hAnsi="Gill Sans MT"/>
            <w:i/>
            <w:iCs/>
            <w:color w:val="0E4C92"/>
            <w:u w:val="none"/>
            <w:bdr w:val="none" w:sz="0" w:space="0" w:color="auto" w:frame="1"/>
          </w:rPr>
          <w:t xml:space="preserve">. </w:t>
        </w:r>
        <w:r w:rsidRPr="009C79FF">
          <w:rPr>
            <w:rStyle w:val="Hyperlink"/>
            <w:rFonts w:ascii="Gill Sans MT" w:hAnsi="Gill Sans MT"/>
            <w:i/>
            <w:iCs/>
            <w:color w:val="0E4C92"/>
            <w:u w:val="none"/>
            <w:bdr w:val="none" w:sz="0" w:space="0" w:color="auto" w:frame="1"/>
          </w:rPr>
          <w:t>It reports new medical research that has yet to be evaluated and so should </w:t>
        </w:r>
        <w:r w:rsidRPr="009C79FF">
          <w:rPr>
            <w:rStyle w:val="Emphasis"/>
            <w:rFonts w:ascii="inherit" w:hAnsi="inherit"/>
            <w:i w:val="0"/>
            <w:iCs w:val="0"/>
            <w:color w:val="0E4C92"/>
            <w:bdr w:val="none" w:sz="0" w:space="0" w:color="auto" w:frame="1"/>
          </w:rPr>
          <w:t>not</w:t>
        </w:r>
        <w:r w:rsidRPr="009C79FF">
          <w:rPr>
            <w:rStyle w:val="Hyperlink"/>
            <w:rFonts w:ascii="Gill Sans MT" w:hAnsi="Gill Sans MT"/>
            <w:i/>
            <w:iCs/>
            <w:color w:val="0E4C92"/>
            <w:u w:val="none"/>
            <w:bdr w:val="none" w:sz="0" w:space="0" w:color="auto" w:frame="1"/>
          </w:rPr>
          <w:t> be used to guide clinical practice.</w:t>
        </w:r>
      </w:hyperlink>
    </w:p>
    <w:p w14:paraId="1953EECA" w14:textId="501AF055" w:rsidR="006941DF" w:rsidRPr="006941DF" w:rsidRDefault="006941DF" w:rsidP="006941DF">
      <w:r w:rsidRPr="006941DF">
        <w:t>ABSTRACT</w:t>
      </w:r>
      <w:r w:rsidR="00063613">
        <w:br/>
      </w:r>
      <w:r w:rsidRPr="006941DF">
        <w:t>Introduction Long-term effects of Coronavirus Disease of 2019 (COVID-19) and their sustainability in a large number of patients are of the utmost relevance. We aimed to determine: 1)functional capacity of non-severe COVID-19 survivors by cardiopulmonary exercise testing (CPET); 2)those characteristics associated with worse CPET performance.</w:t>
      </w:r>
      <w:r w:rsidR="003B63FB">
        <w:t xml:space="preserve">  </w:t>
      </w:r>
      <w:r w:rsidRPr="006941DF">
        <w:t xml:space="preserve">Methods We prospectively enrolled the first 150 consecutive subjects with laboratory-confirmed COVID-19 infection discharged alive from March to April 2020 at Azienda Sanitaria Locale (ASL)3, Genoa, Italy. At 3-month from hospital discharge, complete clinical evaluation, trans-thoracic echocardiography, cardiopulmonary exercise </w:t>
      </w:r>
      <w:r w:rsidRPr="006941DF">
        <w:lastRenderedPageBreak/>
        <w:t>testing (CPET), pulmonary function test (PFT), and dominant leg extension (DLE) maximal strength evaluation were performed.</w:t>
      </w:r>
    </w:p>
    <w:p w14:paraId="08BADE4F" w14:textId="3AFC646D" w:rsidR="006941DF" w:rsidRPr="006941DF" w:rsidRDefault="006941DF" w:rsidP="006941DF">
      <w:r w:rsidRPr="006941DF">
        <w:t>Results Excluding severe and incomplete/missing cases, 110 patients were analyzed. Median percent predicted peak oxygen uptake (%pVO2) was 90.9(79.2-109.0)%. Thirty-eight(34.5%) patients had %pVO2 below, whereas 72(65.5%) above the 85% predicted value (indicating normality). Median PFT parameters were within normal limits.</w:t>
      </w:r>
      <w:r w:rsidR="00063613">
        <w:t xml:space="preserve">  </w:t>
      </w:r>
      <w:r w:rsidRPr="006941DF">
        <w:t>Eight(21.1%) patients had a mainly respiratory, 9(23.7%) a mainly cardiac, 3(7.9%) a mixed-cardiopulmonary, and 18(47.4%) a non-cardiopulmonary limitation of exercise. Eighty-one(73.6%) patients experimented at least one symptom, without relationship with %pVO2 (p&gt;0.05).</w:t>
      </w:r>
      <w:r w:rsidR="00063613">
        <w:t xml:space="preserve">  </w:t>
      </w:r>
      <w:r w:rsidRPr="006941DF">
        <w:t>Multivariate linear regression analysis showed age (β=0.46, p=0.020), percent weight loss (β=-0.77, p=0.029), active smoke status (β=-7.07, p=0.019), length of hospital stay (β=-0.20, p=0.042), and DLE maximal strength (β=1.65, p=0.039) independently associated with %pVO2.</w:t>
      </w:r>
    </w:p>
    <w:p w14:paraId="0BE6CB34" w14:textId="34C76B55" w:rsidR="006941DF" w:rsidRPr="006941DF" w:rsidRDefault="006941DF" w:rsidP="006941DF">
      <w:r w:rsidRPr="006941DF">
        <w:t>Conclusions Half of non-severe COVID-19 survivors show functional capacity limitation mainly explained by muscular impairment, albeit cardiopulmonary causes are possible. These findings call for future research to identify patients at higher risk of long-term effects, that may benefit from careful surveillance and targeted rehabilitation.</w:t>
      </w:r>
      <w:r w:rsidR="00063613">
        <w:t xml:space="preserve">  </w:t>
      </w:r>
      <w:r w:rsidRPr="006941DF">
        <w:t>Take-home messages at 3-month cardiopulmonary exercise testing 38/110(34.5%) non-severe COVID-19 survivors had percent predicted peak oxygen uptake (%pVO2) &lt; 85% (indicating normality). Half of them had functional capacity limitation mainly explained by muscular impairment.</w:t>
      </w:r>
    </w:p>
    <w:p w14:paraId="300E319B" w14:textId="77777777" w:rsidR="006941DF" w:rsidRDefault="006941DF" w:rsidP="006941DF">
      <w:pPr>
        <w:shd w:val="clear" w:color="auto" w:fill="FFFFFF"/>
        <w:textAlignment w:val="baseline"/>
        <w:rPr>
          <w:rFonts w:ascii="Calibri" w:hAnsi="Calibri" w:cs="Calibri"/>
          <w:color w:val="000000"/>
          <w:sz w:val="24"/>
          <w:szCs w:val="24"/>
        </w:rPr>
      </w:pPr>
      <w:hyperlink r:id="rId31" w:tgtFrame="_blank" w:history="1">
        <w:r>
          <w:rPr>
            <w:rStyle w:val="Hyperlink"/>
            <w:rFonts w:ascii="Calibri" w:hAnsi="Calibri" w:cs="Calibri"/>
            <w:bdr w:val="none" w:sz="0" w:space="0" w:color="auto" w:frame="1"/>
          </w:rPr>
          <w:t>https://www.medrxiv.org/content/10.1101/2020.11.15.20231985v1</w:t>
        </w:r>
      </w:hyperlink>
    </w:p>
    <w:p w14:paraId="34EB0D63" w14:textId="1E171384" w:rsidR="006941DF" w:rsidRDefault="009042AD" w:rsidP="006941DF">
      <w:pPr>
        <w:pBdr>
          <w:top w:val="single" w:sz="6" w:space="2" w:color="D4802C"/>
          <w:left w:val="single" w:sz="6" w:space="2" w:color="D4802C"/>
        </w:pBdr>
        <w:spacing w:before="300" w:after="0"/>
        <w:outlineLvl w:val="2"/>
      </w:pPr>
      <w:r>
        <w:rPr>
          <w:b/>
          <w:bCs/>
        </w:rPr>
        <w:t>T</w:t>
      </w:r>
      <w:r w:rsidR="006941DF" w:rsidRPr="001A1F78">
        <w:rPr>
          <w:b/>
          <w:bCs/>
        </w:rPr>
        <w:t xml:space="preserve">ITLE: </w:t>
      </w:r>
      <w:r w:rsidR="006941DF" w:rsidRPr="006941DF">
        <w:rPr>
          <w:b/>
          <w:bCs/>
        </w:rPr>
        <w:t>LONG-TERM COVID-19 SYMPTOMS IN A LARGE UNSELECTED POPULATION</w:t>
      </w:r>
    </w:p>
    <w:p w14:paraId="54AE82CC" w14:textId="1E4D7F3D" w:rsidR="006941DF" w:rsidRDefault="006941DF" w:rsidP="006941DF">
      <w:pPr>
        <w:shd w:val="clear" w:color="auto" w:fill="FFFFFF"/>
        <w:rPr>
          <w:rFonts w:eastAsia="Times New Roman" w:cstheme="minorHAnsi"/>
          <w:color w:val="5B616B"/>
          <w:lang w:eastAsia="en-GB"/>
        </w:rPr>
      </w:pPr>
      <w:r w:rsidRPr="00267BAB">
        <w:rPr>
          <w:rFonts w:cstheme="minorHAnsi"/>
          <w:bCs/>
        </w:rPr>
        <w:t xml:space="preserve">Source: </w:t>
      </w:r>
      <w:r>
        <w:rPr>
          <w:rFonts w:eastAsia="Times New Roman" w:cstheme="minorHAnsi"/>
          <w:color w:val="5B616B"/>
          <w:lang w:eastAsia="en-GB"/>
        </w:rPr>
        <w:t xml:space="preserve">Non peer-reviewed preprint from the medRxiv server </w:t>
      </w:r>
      <w:r w:rsidRPr="00744116">
        <w:t>| Published online</w:t>
      </w:r>
      <w:r>
        <w:t xml:space="preserve"> </w:t>
      </w:r>
      <w:r w:rsidR="009042AD">
        <w:t>2</w:t>
      </w:r>
      <w:r>
        <w:t>4</w:t>
      </w:r>
      <w:r w:rsidRPr="00AE09BE">
        <w:rPr>
          <w:vertAlign w:val="superscript"/>
        </w:rPr>
        <w:t>th</w:t>
      </w:r>
      <w:r>
        <w:t xml:space="preserve"> October</w:t>
      </w:r>
      <w:r w:rsidRPr="00744116">
        <w:t xml:space="preserve"> 2020</w:t>
      </w:r>
    </w:p>
    <w:p w14:paraId="45DCAA5E" w14:textId="77777777" w:rsidR="006941DF" w:rsidRPr="009C79FF" w:rsidRDefault="006941DF" w:rsidP="006941DF">
      <w:pPr>
        <w:spacing w:before="200"/>
        <w:rPr>
          <w:rFonts w:eastAsiaTheme="minorEastAsia"/>
          <w:i/>
          <w:iCs/>
        </w:rPr>
      </w:pPr>
      <w:hyperlink r:id="rId32" w:tgtFrame="_blank" w:history="1">
        <w:r w:rsidRPr="009C79FF">
          <w:rPr>
            <w:rStyle w:val="Hyperlink"/>
            <w:rFonts w:ascii="Gill Sans MT" w:hAnsi="Gill Sans MT"/>
            <w:i/>
            <w:iCs/>
            <w:color w:val="0E4C92"/>
            <w:u w:val="none"/>
            <w:bdr w:val="none" w:sz="0" w:space="0" w:color="auto" w:frame="1"/>
          </w:rPr>
          <w:t>This article is a preprint and has not been peer-reviewed</w:t>
        </w:r>
        <w:r>
          <w:rPr>
            <w:rStyle w:val="Hyperlink"/>
            <w:rFonts w:ascii="Gill Sans MT" w:hAnsi="Gill Sans MT"/>
            <w:i/>
            <w:iCs/>
            <w:color w:val="0E4C92"/>
            <w:u w:val="none"/>
            <w:bdr w:val="none" w:sz="0" w:space="0" w:color="auto" w:frame="1"/>
          </w:rPr>
          <w:t xml:space="preserve">. </w:t>
        </w:r>
        <w:r w:rsidRPr="009C79FF">
          <w:rPr>
            <w:rStyle w:val="Hyperlink"/>
            <w:rFonts w:ascii="Gill Sans MT" w:hAnsi="Gill Sans MT"/>
            <w:i/>
            <w:iCs/>
            <w:color w:val="0E4C92"/>
            <w:u w:val="none"/>
            <w:bdr w:val="none" w:sz="0" w:space="0" w:color="auto" w:frame="1"/>
          </w:rPr>
          <w:t>It reports new medical research that has yet to be evaluated and so should </w:t>
        </w:r>
        <w:r w:rsidRPr="009C79FF">
          <w:rPr>
            <w:rStyle w:val="Emphasis"/>
            <w:rFonts w:ascii="inherit" w:hAnsi="inherit"/>
            <w:i w:val="0"/>
            <w:iCs w:val="0"/>
            <w:color w:val="0E4C92"/>
            <w:bdr w:val="none" w:sz="0" w:space="0" w:color="auto" w:frame="1"/>
          </w:rPr>
          <w:t>not</w:t>
        </w:r>
        <w:r w:rsidRPr="009C79FF">
          <w:rPr>
            <w:rStyle w:val="Hyperlink"/>
            <w:rFonts w:ascii="Gill Sans MT" w:hAnsi="Gill Sans MT"/>
            <w:i/>
            <w:iCs/>
            <w:color w:val="0E4C92"/>
            <w:u w:val="none"/>
            <w:bdr w:val="none" w:sz="0" w:space="0" w:color="auto" w:frame="1"/>
          </w:rPr>
          <w:t> be used to guide clinical practice.</w:t>
        </w:r>
      </w:hyperlink>
    </w:p>
    <w:p w14:paraId="2B6899F1" w14:textId="616D7771" w:rsidR="006941DF" w:rsidRDefault="006941DF" w:rsidP="006941DF">
      <w:r w:rsidRPr="006941DF">
        <w:t>Abstract</w:t>
      </w:r>
      <w:r>
        <w:br/>
      </w:r>
      <w:r w:rsidRPr="006941DF">
        <w:t>It is increasingly recognized that SARS-CoV-2 can produce long-term complications after recovery from the acute effects of infection. Here, we report the analysis of 32 self-reported short and long-term symptoms in a general adult population cohort comprised of 233 COVID-19+ cases, 3,652 SARS-CoV-2-negative controls, and 17,474 non-tested individuals. The majority of our COVID-19+ cases are mild, with only 8 of the 233 COVID-19+ cases having been hospitalized. Our results show that 43.4% of COVID-19+ cases have symptoms lasting longer than 30 days, and 24.1% still have at least one symptom after 90 days. These numbers are higher for COVID-19+ cases who were initially more ill, 59.4% at 30 days and 40.6% at 90 days, but even for very mild and initially asymptomatic cases, 14.3% have complications persist for 30 days or longer. In contrast, only 8.6% of participants from the general untested population develop new symptoms lasting longer than 30 days due to any illness during the same study period. The long-term symptoms most enriched in those with COVID-19 are anosmia, ageusia, difficulty concentrating, dyspnea, memory loss, confusion, headache, heart palpitations, chest pain, pain with deep breaths, dizziness, and tachycardia. We additionally observe that individuals who had an initial symptom of dyspnea are significantly more likely to develop long-</w:t>
      </w:r>
      <w:r w:rsidRPr="006941DF">
        <w:lastRenderedPageBreak/>
        <w:t>term symptoms. Importantly, our study finds that the overall level of illness is an important variable to account for when assessing the statistical significance of symptoms that are associated with COVID-19. Our study provides a baseline from which to understand the frequency of COVID-19 long-term symptoms at the population level and demonstrates that, although those most likely to develop long-term COVID-19 complications are those who initially have more severe illness, even those with mild or asymptomatic courses of infection are at increased risk of long-term complications.</w:t>
      </w:r>
    </w:p>
    <w:p w14:paraId="3F8C028B" w14:textId="79A80469" w:rsidR="00063613" w:rsidRDefault="00063613" w:rsidP="006941DF">
      <w:hyperlink r:id="rId33" w:history="1">
        <w:r w:rsidRPr="005348EF">
          <w:rPr>
            <w:rStyle w:val="Hyperlink"/>
          </w:rPr>
          <w:t>https://www.medrxiv.org/content/10.1101/2020.10.07.20208702v2#:~:text=The%20long%2Dterm%20symptoms%20most,breaths%2C%20dizziness%2C%20and%20tachycardia</w:t>
        </w:r>
      </w:hyperlink>
      <w:r w:rsidRPr="00063613">
        <w:t>.</w:t>
      </w:r>
      <w:r>
        <w:t xml:space="preserve"> </w:t>
      </w:r>
    </w:p>
    <w:p w14:paraId="1ED8018F" w14:textId="4CCD3EA4" w:rsidR="009042AD" w:rsidRDefault="009042AD" w:rsidP="006941DF"/>
    <w:p w14:paraId="04BAD6A6" w14:textId="6E1AF798" w:rsidR="000C1A90" w:rsidRPr="00627D72" w:rsidRDefault="000C1A90" w:rsidP="000C1A90">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podcasts</w:t>
      </w:r>
    </w:p>
    <w:p w14:paraId="7CF7C9CE" w14:textId="6D8CE64F" w:rsidR="000C1A90" w:rsidRPr="00CC45E6" w:rsidRDefault="000C1A90" w:rsidP="000C1A90">
      <w:pPr>
        <w:pBdr>
          <w:top w:val="single" w:sz="6" w:space="2" w:color="D4802C"/>
          <w:left w:val="single" w:sz="6" w:space="2" w:color="D4802C"/>
        </w:pBdr>
        <w:spacing w:before="300" w:after="0"/>
        <w:outlineLvl w:val="2"/>
        <w:rPr>
          <w:rFonts w:eastAsiaTheme="minorEastAsia"/>
          <w:b/>
          <w:bCs/>
        </w:rPr>
      </w:pPr>
      <w:r>
        <w:rPr>
          <w:rFonts w:eastAsiaTheme="minorEastAsia"/>
          <w:b/>
          <w:bCs/>
        </w:rPr>
        <w:t>TITLE</w:t>
      </w:r>
      <w:r w:rsidRPr="00CC45E6">
        <w:rPr>
          <w:rFonts w:eastAsiaTheme="minorEastAsia"/>
          <w:b/>
          <w:bCs/>
        </w:rPr>
        <w:t xml:space="preserve">: </w:t>
      </w:r>
      <w:r w:rsidRPr="000C1A90">
        <w:rPr>
          <w:rFonts w:eastAsiaTheme="minorEastAsia"/>
          <w:b/>
          <w:bCs/>
        </w:rPr>
        <w:t>HSJ PODCAST: LONG-COVID CARE CANNOT BE DELAYED ANY LONGER</w:t>
      </w:r>
    </w:p>
    <w:p w14:paraId="4905EAA2" w14:textId="5CCB222C" w:rsidR="000C1A90" w:rsidRDefault="000C1A90" w:rsidP="000C1A90">
      <w:pPr>
        <w:shd w:val="clear" w:color="auto" w:fill="FFFFFF"/>
        <w:rPr>
          <w:rFonts w:cstheme="minorHAnsi"/>
        </w:rPr>
      </w:pPr>
      <w:r w:rsidRPr="009E0906">
        <w:rPr>
          <w:rFonts w:cstheme="minorHAnsi"/>
          <w:bCs/>
          <w:color w:val="595959" w:themeColor="text1" w:themeTint="A6"/>
        </w:rPr>
        <w:t xml:space="preserve">Source:  </w:t>
      </w:r>
      <w:r>
        <w:rPr>
          <w:rFonts w:cstheme="minorHAnsi"/>
        </w:rPr>
        <w:t>HSJ</w:t>
      </w:r>
      <w:r w:rsidRPr="009E0906">
        <w:rPr>
          <w:rFonts w:cstheme="minorHAnsi"/>
          <w:bCs/>
        </w:rPr>
        <w:t xml:space="preserve"> </w:t>
      </w:r>
      <w:r w:rsidRPr="009E0906">
        <w:rPr>
          <w:rFonts w:cstheme="minorHAnsi"/>
        </w:rPr>
        <w:t xml:space="preserve">| </w:t>
      </w:r>
      <w:r>
        <w:rPr>
          <w:rFonts w:cstheme="minorHAnsi"/>
        </w:rPr>
        <w:t>20</w:t>
      </w:r>
      <w:r w:rsidRPr="00B3571F">
        <w:rPr>
          <w:rFonts w:cstheme="minorHAnsi"/>
          <w:vertAlign w:val="superscript"/>
        </w:rPr>
        <w:t>th</w:t>
      </w:r>
      <w:r>
        <w:rPr>
          <w:rFonts w:cstheme="minorHAnsi"/>
        </w:rPr>
        <w:t xml:space="preserve"> November</w:t>
      </w:r>
      <w:r w:rsidRPr="009E0906">
        <w:rPr>
          <w:rFonts w:cstheme="minorHAnsi"/>
        </w:rPr>
        <w:t xml:space="preserve"> 2020</w:t>
      </w:r>
    </w:p>
    <w:p w14:paraId="78E905EC" w14:textId="3E79C8F0" w:rsidR="000C1A90" w:rsidRDefault="000C1A90" w:rsidP="006941DF">
      <w:r w:rsidRPr="000C1A90">
        <w:t>With delays to promised support clinics, warnings about the need to protect staff pay, and trusts accused of penalising staff during their recovery, we dig into why the NHS must provide serious support sooner rather than later for debilitating long-covid.</w:t>
      </w:r>
    </w:p>
    <w:p w14:paraId="5A36D5F4" w14:textId="611E85D6" w:rsidR="000C1A90" w:rsidRPr="006941DF" w:rsidRDefault="000C1A90" w:rsidP="006941DF">
      <w:hyperlink r:id="rId34" w:history="1">
        <w:r w:rsidRPr="005348EF">
          <w:rPr>
            <w:rStyle w:val="Hyperlink"/>
          </w:rPr>
          <w:t>https://www.hsj.co.uk/hsj-health-check-podcast/hsj-podcast-long-covid-care-cannot-be-delayed-any-longer/7029005.article</w:t>
        </w:r>
      </w:hyperlink>
      <w:r>
        <w:t xml:space="preserve"> </w:t>
      </w:r>
      <w:r>
        <w:br/>
      </w:r>
    </w:p>
    <w:p w14:paraId="39C5C296" w14:textId="57C50434" w:rsidR="00197D5C" w:rsidRPr="00627D72" w:rsidRDefault="00197D5C" w:rsidP="00197D5C">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 xml:space="preserve">news </w:t>
      </w:r>
      <w:r w:rsidR="00A6379E">
        <w:rPr>
          <w:rFonts w:ascii="Dotum" w:eastAsiaTheme="minorEastAsia" w:hAnsi="Dotum"/>
          <w:b/>
          <w:bCs/>
          <w:caps/>
          <w:color w:val="FFFFFF" w:themeColor="background1"/>
          <w:spacing w:val="15"/>
        </w:rPr>
        <w:t xml:space="preserve">&amp; </w:t>
      </w:r>
      <w:r w:rsidR="00881ACF">
        <w:rPr>
          <w:rFonts w:ascii="Dotum" w:eastAsiaTheme="minorEastAsia" w:hAnsi="Dotum"/>
          <w:b/>
          <w:bCs/>
          <w:caps/>
          <w:color w:val="FFFFFF" w:themeColor="background1"/>
          <w:spacing w:val="15"/>
        </w:rPr>
        <w:t xml:space="preserve">local </w:t>
      </w:r>
      <w:r w:rsidR="00A6379E">
        <w:rPr>
          <w:rFonts w:ascii="Dotum" w:eastAsiaTheme="minorEastAsia" w:hAnsi="Dotum"/>
          <w:b/>
          <w:bCs/>
          <w:caps/>
          <w:color w:val="FFFFFF" w:themeColor="background1"/>
          <w:spacing w:val="15"/>
        </w:rPr>
        <w:t>SERVICE DEVelopment</w:t>
      </w:r>
      <w:r w:rsidR="006657D6">
        <w:rPr>
          <w:rFonts w:ascii="Dotum" w:eastAsiaTheme="minorEastAsia" w:hAnsi="Dotum"/>
          <w:b/>
          <w:bCs/>
          <w:caps/>
          <w:color w:val="FFFFFF" w:themeColor="background1"/>
          <w:spacing w:val="15"/>
        </w:rPr>
        <w:t>s</w:t>
      </w:r>
    </w:p>
    <w:p w14:paraId="72C6D0F3" w14:textId="248AEC58" w:rsidR="00632CD3" w:rsidRPr="00CC45E6" w:rsidRDefault="00AD525A" w:rsidP="00632CD3">
      <w:pPr>
        <w:pBdr>
          <w:top w:val="single" w:sz="6" w:space="2" w:color="D4802C"/>
          <w:left w:val="single" w:sz="6" w:space="2" w:color="D4802C"/>
        </w:pBdr>
        <w:spacing w:before="300" w:after="0"/>
        <w:outlineLvl w:val="2"/>
        <w:rPr>
          <w:rFonts w:eastAsiaTheme="minorEastAsia"/>
          <w:b/>
          <w:bCs/>
        </w:rPr>
      </w:pPr>
      <w:r w:rsidRPr="00CC45E6">
        <w:rPr>
          <w:rFonts w:eastAsiaTheme="minorEastAsia"/>
          <w:b/>
          <w:bCs/>
        </w:rPr>
        <w:t xml:space="preserve">TITLE: </w:t>
      </w:r>
      <w:r w:rsidR="00B3571F" w:rsidRPr="00B3571F">
        <w:rPr>
          <w:rFonts w:eastAsiaTheme="minorEastAsia"/>
          <w:b/>
          <w:bCs/>
        </w:rPr>
        <w:t>REFLECTIONS OF A COVID-19 LONG HAULER</w:t>
      </w:r>
    </w:p>
    <w:p w14:paraId="504B0006" w14:textId="041EB707" w:rsidR="00632CD3" w:rsidRDefault="00632CD3" w:rsidP="00632CD3">
      <w:pPr>
        <w:shd w:val="clear" w:color="auto" w:fill="FFFFFF"/>
        <w:rPr>
          <w:rFonts w:cstheme="minorHAnsi"/>
        </w:rPr>
      </w:pPr>
      <w:r w:rsidRPr="009E0906">
        <w:rPr>
          <w:rFonts w:cstheme="minorHAnsi"/>
          <w:bCs/>
          <w:color w:val="595959" w:themeColor="text1" w:themeTint="A6"/>
        </w:rPr>
        <w:t xml:space="preserve">Source:  </w:t>
      </w:r>
      <w:r w:rsidR="00B3571F">
        <w:rPr>
          <w:rFonts w:cstheme="minorHAnsi"/>
        </w:rPr>
        <w:t>JAMA</w:t>
      </w:r>
      <w:r w:rsidRPr="009E0906">
        <w:rPr>
          <w:rFonts w:cstheme="minorHAnsi"/>
          <w:bCs/>
        </w:rPr>
        <w:t xml:space="preserve"> </w:t>
      </w:r>
      <w:r w:rsidRPr="009E0906">
        <w:rPr>
          <w:rFonts w:cstheme="minorHAnsi"/>
        </w:rPr>
        <w:t xml:space="preserve">| Published online </w:t>
      </w:r>
      <w:r w:rsidR="00B93DC2">
        <w:rPr>
          <w:rFonts w:cstheme="minorHAnsi"/>
        </w:rPr>
        <w:t>1</w:t>
      </w:r>
      <w:r w:rsidR="00B3571F">
        <w:rPr>
          <w:rFonts w:cstheme="minorHAnsi"/>
        </w:rPr>
        <w:t>1</w:t>
      </w:r>
      <w:r w:rsidR="00B3571F" w:rsidRPr="00B3571F">
        <w:rPr>
          <w:rFonts w:cstheme="minorHAnsi"/>
          <w:vertAlign w:val="superscript"/>
        </w:rPr>
        <w:t>th</w:t>
      </w:r>
      <w:r w:rsidR="00B3571F">
        <w:rPr>
          <w:rFonts w:cstheme="minorHAnsi"/>
        </w:rPr>
        <w:t xml:space="preserve"> November</w:t>
      </w:r>
      <w:r w:rsidR="006657D6" w:rsidRPr="009E0906">
        <w:rPr>
          <w:rFonts w:cstheme="minorHAnsi"/>
        </w:rPr>
        <w:t xml:space="preserve"> 2020</w:t>
      </w:r>
    </w:p>
    <w:p w14:paraId="17111D52" w14:textId="1413EF76" w:rsidR="006154AA" w:rsidRPr="00B3571F" w:rsidRDefault="00B3571F" w:rsidP="00B3571F">
      <w:r w:rsidRPr="00B3571F">
        <w:t>Jeffrey N. Siegelman, Emory University School of Medicine, Department of Emergency Medicine, Atlanta, Georgia</w:t>
      </w:r>
    </w:p>
    <w:p w14:paraId="0E4365D5" w14:textId="719F6BE9" w:rsidR="006154AA" w:rsidRDefault="00B3571F" w:rsidP="00B3571F">
      <w:pPr>
        <w:rPr>
          <w:rFonts w:ascii="Helvetica" w:hAnsi="Helvetica" w:cs="Helvetica"/>
          <w:color w:val="333333"/>
          <w:sz w:val="51"/>
          <w:szCs w:val="51"/>
        </w:rPr>
      </w:pPr>
      <w:r>
        <w:t>‘</w:t>
      </w:r>
      <w:r w:rsidRPr="00B3571F">
        <w:t>I</w:t>
      </w:r>
      <w:r>
        <w:t xml:space="preserve"> </w:t>
      </w:r>
      <w:r w:rsidRPr="00B3571F">
        <w:t>awoke on a Monday morning with a headache, and I am not a headache person. Fever followed, and the next morning my blueberry yogurt tasted of nothing. Thick emptiness. I knew I had it. Now, after more than 3 months of living with coronavirus disease 2019 (COVID-19) and the fatigue that has kept me couch-bound, I have had ample time to reflect on what it means to be a patient, how an illness ripples through family and community, and how I will use this experience to be a better physician. Here is what I have learned</w:t>
      </w:r>
      <w:r>
        <w:t>…’</w:t>
      </w:r>
    </w:p>
    <w:p w14:paraId="4F8FC465" w14:textId="4AA6424B" w:rsidR="00B93DC2" w:rsidRDefault="008315A1" w:rsidP="00632CD3">
      <w:pPr>
        <w:shd w:val="clear" w:color="auto" w:fill="FFFFFF"/>
        <w:rPr>
          <w:rFonts w:cstheme="minorHAnsi"/>
          <w:color w:val="595959" w:themeColor="text1" w:themeTint="A6"/>
        </w:rPr>
      </w:pPr>
      <w:hyperlink r:id="rId35" w:history="1">
        <w:r w:rsidR="00E0009D" w:rsidRPr="00740DB7">
          <w:rPr>
            <w:rStyle w:val="Hyperlink"/>
            <w:rFonts w:cstheme="minorHAnsi"/>
          </w:rPr>
          <w:t>https://jamanetwork.com/journals/jama/fullarticle/2773056?utm_source=silverchair&amp;utm_campaign=jama_network&amp;utm_content=covid_weekly_highlights&amp;utm_medium=email</w:t>
        </w:r>
      </w:hyperlink>
      <w:r w:rsidR="00E0009D">
        <w:rPr>
          <w:rFonts w:cstheme="minorHAnsi"/>
          <w:color w:val="595959" w:themeColor="text1" w:themeTint="A6"/>
        </w:rPr>
        <w:t xml:space="preserve"> </w:t>
      </w:r>
    </w:p>
    <w:p w14:paraId="674A0DA3" w14:textId="1EFA109E" w:rsidR="006154AA" w:rsidRDefault="006154AA" w:rsidP="00632CD3">
      <w:pPr>
        <w:shd w:val="clear" w:color="auto" w:fill="FFFFFF"/>
        <w:rPr>
          <w:rFonts w:cstheme="minorHAnsi"/>
          <w:color w:val="595959" w:themeColor="text1" w:themeTint="A6"/>
        </w:rPr>
      </w:pPr>
    </w:p>
    <w:p w14:paraId="2F976E2F" w14:textId="4D22950E" w:rsidR="00A7670D" w:rsidRPr="00B93DC2" w:rsidRDefault="00A7670D" w:rsidP="00A7670D">
      <w:pPr>
        <w:pBdr>
          <w:top w:val="single" w:sz="6" w:space="2" w:color="D4802C"/>
          <w:left w:val="single" w:sz="6" w:space="2" w:color="D4802C"/>
        </w:pBdr>
        <w:tabs>
          <w:tab w:val="left" w:pos="1110"/>
        </w:tabs>
        <w:spacing w:before="300" w:after="0"/>
        <w:outlineLvl w:val="2"/>
        <w:rPr>
          <w:rFonts w:eastAsiaTheme="minorEastAsia"/>
          <w:b/>
          <w:bCs/>
        </w:rPr>
      </w:pPr>
      <w:r w:rsidRPr="00B93DC2">
        <w:rPr>
          <w:rFonts w:eastAsiaTheme="minorEastAsia"/>
          <w:b/>
          <w:bCs/>
        </w:rPr>
        <w:lastRenderedPageBreak/>
        <w:t xml:space="preserve">TITLE: </w:t>
      </w:r>
      <w:r w:rsidR="00B3571F" w:rsidRPr="00B3571F">
        <w:rPr>
          <w:rFonts w:eastAsiaTheme="minorEastAsia"/>
          <w:b/>
          <w:bCs/>
        </w:rPr>
        <w:t>CLINICS SET UP TO HELP PATIENTS OVERCOME THE EFFECTS OF COVID</w:t>
      </w:r>
    </w:p>
    <w:p w14:paraId="088CC774" w14:textId="4FE12B9B" w:rsidR="00A7670D" w:rsidRDefault="00A7670D" w:rsidP="00A7670D">
      <w:pPr>
        <w:shd w:val="clear" w:color="auto" w:fill="FFFFFF"/>
        <w:rPr>
          <w:rFonts w:cstheme="minorHAnsi"/>
        </w:rPr>
      </w:pPr>
      <w:r w:rsidRPr="009E0906">
        <w:rPr>
          <w:rFonts w:cstheme="minorHAnsi"/>
          <w:bCs/>
          <w:color w:val="595959" w:themeColor="text1" w:themeTint="A6"/>
        </w:rPr>
        <w:t xml:space="preserve">Source:  </w:t>
      </w:r>
      <w:r w:rsidR="00B3571F">
        <w:rPr>
          <w:rFonts w:cstheme="minorHAnsi"/>
        </w:rPr>
        <w:t>Cambridge University Hospitals NHS Foundation Trust</w:t>
      </w:r>
      <w:r w:rsidRPr="009E0906">
        <w:rPr>
          <w:rFonts w:cstheme="minorHAnsi"/>
          <w:bCs/>
        </w:rPr>
        <w:t xml:space="preserve"> </w:t>
      </w:r>
      <w:r w:rsidRPr="009E0906">
        <w:rPr>
          <w:rFonts w:cstheme="minorHAnsi"/>
        </w:rPr>
        <w:t xml:space="preserve">| </w:t>
      </w:r>
      <w:r w:rsidR="00B3571F">
        <w:rPr>
          <w:rFonts w:cstheme="minorHAnsi"/>
        </w:rPr>
        <w:t>20</w:t>
      </w:r>
      <w:r w:rsidR="00B3571F" w:rsidRPr="00B3571F">
        <w:rPr>
          <w:rFonts w:cstheme="minorHAnsi"/>
          <w:vertAlign w:val="superscript"/>
        </w:rPr>
        <w:t>th</w:t>
      </w:r>
      <w:r w:rsidR="00B3571F">
        <w:rPr>
          <w:rFonts w:cstheme="minorHAnsi"/>
        </w:rPr>
        <w:t xml:space="preserve"> August</w:t>
      </w:r>
      <w:r w:rsidRPr="009E0906">
        <w:rPr>
          <w:rFonts w:cstheme="minorHAnsi"/>
        </w:rPr>
        <w:t xml:space="preserve"> 2020</w:t>
      </w:r>
    </w:p>
    <w:p w14:paraId="4BFCAF1D" w14:textId="0C52B420" w:rsidR="00B3571F" w:rsidRPr="00B3571F" w:rsidRDefault="00B3571F" w:rsidP="00B3571F">
      <w:r w:rsidRPr="00B3571F">
        <w:t>Special clinics to help patients who were hospitalised with Covid-19 overcome the effects of the virus have been set up at Addenbrooke’s Hospital.</w:t>
      </w:r>
      <w:r>
        <w:t xml:space="preserve"> </w:t>
      </w:r>
    </w:p>
    <w:p w14:paraId="4758AEC9" w14:textId="4AF27DFA" w:rsidR="00B3571F" w:rsidRPr="00B3571F" w:rsidRDefault="00B3571F" w:rsidP="00B3571F">
      <w:r w:rsidRPr="00B3571F">
        <w:t>Many patients who have recovered from the initial virus are still battling with ongoing health issues. These can range from difficulty swallowing and problems with their speech, to breathlessness and fatigue.</w:t>
      </w:r>
      <w:r>
        <w:t xml:space="preserve">  </w:t>
      </w:r>
      <w:r w:rsidRPr="00B3571F">
        <w:t>Some patients are also struggling to cope with mental health issues associated with having the virus, including survivor guilt.</w:t>
      </w:r>
    </w:p>
    <w:p w14:paraId="2A293A2A" w14:textId="14232AB3" w:rsidR="00B3571F" w:rsidRDefault="00B3571F" w:rsidP="00B3571F">
      <w:r w:rsidRPr="00B3571F">
        <w:t>Addenbrooke’s has set up a number of clinics to specifically help patients address any ongoing health issues.</w:t>
      </w:r>
      <w:r>
        <w:t xml:space="preserve"> </w:t>
      </w:r>
      <w:r w:rsidRPr="00B3571F">
        <w:t>These include a joint clinic set up with ear, nose and throat, speech and language and tracheotomy nurse specialists to see patients who have been in Addenbrooke’s with Covid and, following their illness, are having speech, language and breathing difficulties. Many of the patients being seen by this clinic have spent time in intensive care with a tube helping them to breathe or swallow, or have needed a tracheotomy.</w:t>
      </w:r>
    </w:p>
    <w:p w14:paraId="2429C06A" w14:textId="1FFE0AC7" w:rsidR="00B3571F" w:rsidRPr="00B3571F" w:rsidRDefault="008315A1" w:rsidP="00B3571F">
      <w:hyperlink r:id="rId36" w:history="1">
        <w:r w:rsidR="00B3571F" w:rsidRPr="00740DB7">
          <w:rPr>
            <w:rStyle w:val="Hyperlink"/>
          </w:rPr>
          <w:t>https://www.cuh.nhs.uk/news/clinics-set-help-patients-overcome-effects-covid/</w:t>
        </w:r>
      </w:hyperlink>
      <w:r w:rsidR="00B3571F">
        <w:t xml:space="preserve"> </w:t>
      </w:r>
    </w:p>
    <w:p w14:paraId="31825B53" w14:textId="6FD4CA1D" w:rsidR="00846B3D" w:rsidRPr="00B93DC2" w:rsidRDefault="00B93DC2" w:rsidP="00846B3D">
      <w:pPr>
        <w:pBdr>
          <w:top w:val="single" w:sz="6" w:space="2" w:color="D4802C"/>
          <w:left w:val="single" w:sz="6" w:space="2" w:color="D4802C"/>
        </w:pBdr>
        <w:tabs>
          <w:tab w:val="left" w:pos="1110"/>
        </w:tabs>
        <w:spacing w:before="300" w:after="0"/>
        <w:outlineLvl w:val="2"/>
        <w:rPr>
          <w:rFonts w:eastAsiaTheme="minorEastAsia"/>
          <w:b/>
          <w:bCs/>
        </w:rPr>
      </w:pPr>
      <w:r w:rsidRPr="00B93DC2">
        <w:rPr>
          <w:rFonts w:eastAsiaTheme="minorEastAsia"/>
          <w:b/>
          <w:bCs/>
        </w:rPr>
        <w:t>TITLE</w:t>
      </w:r>
      <w:r w:rsidR="00CD774A" w:rsidRPr="00B93DC2">
        <w:rPr>
          <w:rFonts w:eastAsiaTheme="minorEastAsia"/>
          <w:b/>
          <w:bCs/>
        </w:rPr>
        <w:t xml:space="preserve">: </w:t>
      </w:r>
      <w:r w:rsidR="00CD774A" w:rsidRPr="00CD774A">
        <w:rPr>
          <w:rFonts w:eastAsiaTheme="minorEastAsia"/>
          <w:b/>
          <w:bCs/>
        </w:rPr>
        <w:t>ICU FOLLOW-UP CLINIC PROVIDING WIDE RANGING MULTIDISCIPLINARY APPROACH TO CARE OF COVID-19 PATIENTS</w:t>
      </w:r>
    </w:p>
    <w:p w14:paraId="5BAD84C7" w14:textId="22D55E42" w:rsidR="00CD774A" w:rsidRPr="00CD774A" w:rsidRDefault="00846B3D" w:rsidP="00CD774A">
      <w:pPr>
        <w:shd w:val="clear" w:color="auto" w:fill="FFFFFF"/>
        <w:rPr>
          <w:rStyle w:val="Emphasis1"/>
          <w:rFonts w:cstheme="minorHAnsi"/>
          <w:color w:val="595959" w:themeColor="text1" w:themeTint="A6"/>
          <w:shd w:val="clear" w:color="auto" w:fill="FFFFFF"/>
        </w:rPr>
      </w:pPr>
      <w:r w:rsidRPr="00CD774A">
        <w:rPr>
          <w:rFonts w:cstheme="minorHAnsi"/>
          <w:bCs/>
        </w:rPr>
        <w:t xml:space="preserve">Source:  </w:t>
      </w:r>
      <w:r w:rsidR="00CD774A">
        <w:rPr>
          <w:rStyle w:val="Emphasis1"/>
          <w:rFonts w:cstheme="minorHAnsi"/>
          <w:color w:val="595959" w:themeColor="text1" w:themeTint="A6"/>
          <w:shd w:val="clear" w:color="auto" w:fill="FFFFFF"/>
        </w:rPr>
        <w:t>Belfast Health and Social Care Trust</w:t>
      </w:r>
      <w:r w:rsidR="00B93DC2" w:rsidRPr="00CD774A">
        <w:rPr>
          <w:rStyle w:val="Emphasis1"/>
          <w:rFonts w:cstheme="minorHAnsi"/>
          <w:color w:val="595959" w:themeColor="text1" w:themeTint="A6"/>
          <w:shd w:val="clear" w:color="auto" w:fill="FFFFFF"/>
        </w:rPr>
        <w:t xml:space="preserve">, </w:t>
      </w:r>
      <w:r w:rsidR="00CD774A">
        <w:rPr>
          <w:rStyle w:val="Emphasis1"/>
          <w:rFonts w:cstheme="minorHAnsi"/>
          <w:color w:val="595959" w:themeColor="text1" w:themeTint="A6"/>
          <w:shd w:val="clear" w:color="auto" w:fill="FFFFFF"/>
        </w:rPr>
        <w:t>9</w:t>
      </w:r>
      <w:r w:rsidR="00CD774A" w:rsidRPr="00CD774A">
        <w:rPr>
          <w:rStyle w:val="Emphasis1"/>
          <w:rFonts w:cstheme="minorHAnsi"/>
          <w:color w:val="595959" w:themeColor="text1" w:themeTint="A6"/>
          <w:shd w:val="clear" w:color="auto" w:fill="FFFFFF"/>
          <w:vertAlign w:val="superscript"/>
        </w:rPr>
        <w:t>th</w:t>
      </w:r>
      <w:r w:rsidR="00CD774A">
        <w:rPr>
          <w:rStyle w:val="Emphasis1"/>
          <w:rFonts w:cstheme="minorHAnsi"/>
          <w:color w:val="595959" w:themeColor="text1" w:themeTint="A6"/>
          <w:shd w:val="clear" w:color="auto" w:fill="FFFFFF"/>
        </w:rPr>
        <w:t xml:space="preserve"> November</w:t>
      </w:r>
      <w:r w:rsidR="00B93DC2" w:rsidRPr="00CD774A">
        <w:rPr>
          <w:rStyle w:val="Emphasis1"/>
          <w:rFonts w:cstheme="minorHAnsi"/>
          <w:color w:val="595959" w:themeColor="text1" w:themeTint="A6"/>
          <w:shd w:val="clear" w:color="auto" w:fill="FFFFFF"/>
        </w:rPr>
        <w:t xml:space="preserve"> 2020</w:t>
      </w:r>
      <w:r w:rsidR="00B93DC2" w:rsidRPr="00CD774A">
        <w:rPr>
          <w:rStyle w:val="Emphasis1"/>
          <w:rFonts w:cstheme="minorHAnsi"/>
          <w:color w:val="595959" w:themeColor="text1" w:themeTint="A6"/>
          <w:shd w:val="clear" w:color="auto" w:fill="FFFFFF"/>
        </w:rPr>
        <w:br/>
      </w:r>
      <w:r w:rsidR="00B93DC2" w:rsidRPr="00CD774A">
        <w:br/>
      </w:r>
      <w:r w:rsidR="00CD774A" w:rsidRPr="00CD774A">
        <w:rPr>
          <w:rStyle w:val="Emphasis1"/>
          <w:rFonts w:cstheme="minorHAnsi"/>
          <w:color w:val="595959" w:themeColor="text1" w:themeTint="A6"/>
          <w:shd w:val="clear" w:color="auto" w:fill="FFFFFF"/>
        </w:rPr>
        <w:t>Critical illness and treatment in Intensive Care can have long lasting effects on patients, both physically and psychologically, and there has been a long recognised need for holistic follow-up.  The Covid-19 pandemic has further highlighted the need to provide this service leading to the ‘Belfast Trust ICU Follow-Up Clinic’ which was established in July 2020.</w:t>
      </w:r>
      <w:r w:rsidR="00CD774A">
        <w:rPr>
          <w:rStyle w:val="Emphasis1"/>
          <w:rFonts w:cstheme="minorHAnsi"/>
          <w:color w:val="595959" w:themeColor="text1" w:themeTint="A6"/>
          <w:shd w:val="clear" w:color="auto" w:fill="FFFFFF"/>
        </w:rPr>
        <w:t xml:space="preserve">  </w:t>
      </w:r>
      <w:r w:rsidR="00CD774A" w:rsidRPr="00CD774A">
        <w:rPr>
          <w:rStyle w:val="Emphasis1"/>
          <w:rFonts w:cstheme="minorHAnsi"/>
          <w:color w:val="595959" w:themeColor="text1" w:themeTint="A6"/>
          <w:shd w:val="clear" w:color="auto" w:fill="FFFFFF"/>
        </w:rPr>
        <w:t>Patients who have received treatment in ICU can have a range of complications that may occur post discharge. Therefore, the clinic consists of a wide-ranging multi-disciplinary team including ICU Nurses and Doctors, Clinical Psychologists, Physiotherapists, Dieticians, Pharmacists, and Speech and Language Therapists.</w:t>
      </w:r>
    </w:p>
    <w:p w14:paraId="5E8BB309" w14:textId="526431E0" w:rsidR="00CD774A" w:rsidRPr="00CD774A" w:rsidRDefault="00CD774A" w:rsidP="00CD774A">
      <w:pPr>
        <w:shd w:val="clear" w:color="auto" w:fill="FFFFFF"/>
        <w:rPr>
          <w:rStyle w:val="Emphasis1"/>
          <w:rFonts w:cstheme="minorHAnsi"/>
          <w:color w:val="595959" w:themeColor="text1" w:themeTint="A6"/>
          <w:shd w:val="clear" w:color="auto" w:fill="FFFFFF"/>
        </w:rPr>
      </w:pPr>
      <w:r w:rsidRPr="00CD774A">
        <w:rPr>
          <w:rStyle w:val="Emphasis1"/>
          <w:rFonts w:cstheme="minorHAnsi"/>
          <w:color w:val="595959" w:themeColor="text1" w:themeTint="A6"/>
          <w:shd w:val="clear" w:color="auto" w:fill="FFFFFF"/>
        </w:rPr>
        <w:t>Patients are reviewed six weeks after their hospital discharge, which currently takes place virtually. This is invaluable in allowing the multidisciplinary team to work collaboratively to plan, gather data and share assessments. Patients are then reviewed twelve weeks after discharge in an outpatient setting and assessed by the entire team in a ‘one stop shop’.</w:t>
      </w:r>
      <w:r>
        <w:rPr>
          <w:rStyle w:val="Emphasis1"/>
          <w:rFonts w:cstheme="minorHAnsi"/>
          <w:color w:val="595959" w:themeColor="text1" w:themeTint="A6"/>
          <w:shd w:val="clear" w:color="auto" w:fill="FFFFFF"/>
        </w:rPr>
        <w:t xml:space="preserve"> </w:t>
      </w:r>
    </w:p>
    <w:p w14:paraId="231C7A64" w14:textId="3D57DCEA" w:rsidR="00B93DC2" w:rsidRDefault="00CD774A" w:rsidP="00CD774A">
      <w:pPr>
        <w:shd w:val="clear" w:color="auto" w:fill="FFFFFF"/>
        <w:rPr>
          <w:rStyle w:val="Emphasis1"/>
          <w:rFonts w:cstheme="minorHAnsi"/>
          <w:color w:val="595959" w:themeColor="text1" w:themeTint="A6"/>
          <w:shd w:val="clear" w:color="auto" w:fill="FFFFFF"/>
        </w:rPr>
      </w:pPr>
      <w:r w:rsidRPr="00CD774A">
        <w:rPr>
          <w:rStyle w:val="Emphasis1"/>
          <w:rFonts w:cstheme="minorHAnsi"/>
          <w:color w:val="595959" w:themeColor="text1" w:themeTint="A6"/>
          <w:shd w:val="clear" w:color="auto" w:fill="FFFFFF"/>
        </w:rPr>
        <w:t>Dr. Rosalind O’Reilly commented: “We had huge engagement with this service with 98% of patients attending. We identified many needs in our patients; the need for ongoing psychological support, requirement for community or specialist physiotherapy, medical needs, and medications requiring alteration, dietetic issues as well as issues with speech and swallowing.”</w:t>
      </w:r>
      <w:r>
        <w:rPr>
          <w:rStyle w:val="Emphasis1"/>
          <w:rFonts w:cstheme="minorHAnsi"/>
          <w:color w:val="595959" w:themeColor="text1" w:themeTint="A6"/>
          <w:shd w:val="clear" w:color="auto" w:fill="FFFFFF"/>
        </w:rPr>
        <w:t xml:space="preserve"> …. [continues….]</w:t>
      </w:r>
    </w:p>
    <w:p w14:paraId="2CCFC1AA" w14:textId="59A1F7B6" w:rsidR="00CD774A" w:rsidRDefault="008315A1" w:rsidP="00CD774A">
      <w:pPr>
        <w:shd w:val="clear" w:color="auto" w:fill="FFFFFF"/>
        <w:rPr>
          <w:rFonts w:cstheme="minorHAnsi"/>
        </w:rPr>
      </w:pPr>
      <w:hyperlink r:id="rId37" w:history="1">
        <w:r w:rsidR="00CD774A" w:rsidRPr="00740DB7">
          <w:rPr>
            <w:rStyle w:val="Hyperlink"/>
            <w:rFonts w:cstheme="minorHAnsi"/>
          </w:rPr>
          <w:t>https://belfasttrust.hscni.net/2020/11/09/icu-follow-up-clinic-providing-wide-ranging-multidisciplinary-approach-to-care-of-covid-19-patients/</w:t>
        </w:r>
      </w:hyperlink>
      <w:r w:rsidR="00CD774A">
        <w:rPr>
          <w:rFonts w:cstheme="minorHAnsi"/>
        </w:rPr>
        <w:t xml:space="preserve"> </w:t>
      </w:r>
      <w:r w:rsidR="000C1A90">
        <w:rPr>
          <w:rFonts w:cstheme="minorHAnsi"/>
        </w:rPr>
        <w:br/>
      </w:r>
    </w:p>
    <w:p w14:paraId="25BEF49E" w14:textId="4E676EB7" w:rsidR="004136C9" w:rsidRPr="00B93DC2" w:rsidRDefault="004136C9" w:rsidP="004136C9">
      <w:pPr>
        <w:pBdr>
          <w:top w:val="single" w:sz="6" w:space="2" w:color="D4802C"/>
          <w:left w:val="single" w:sz="6" w:space="2" w:color="D4802C"/>
        </w:pBdr>
        <w:tabs>
          <w:tab w:val="left" w:pos="1110"/>
        </w:tabs>
        <w:spacing w:before="300" w:after="0"/>
        <w:outlineLvl w:val="2"/>
        <w:rPr>
          <w:rFonts w:eastAsiaTheme="minorEastAsia"/>
          <w:b/>
          <w:bCs/>
        </w:rPr>
      </w:pPr>
      <w:r>
        <w:rPr>
          <w:rFonts w:eastAsiaTheme="minorEastAsia"/>
          <w:b/>
          <w:bCs/>
        </w:rPr>
        <w:lastRenderedPageBreak/>
        <w:t xml:space="preserve">TITLE: </w:t>
      </w:r>
      <w:r w:rsidRPr="004136C9">
        <w:rPr>
          <w:b/>
          <w:bCs/>
        </w:rPr>
        <w:t>POST COVID PULMONARY REHAB</w:t>
      </w:r>
    </w:p>
    <w:p w14:paraId="694F062D" w14:textId="20BEFAA3" w:rsidR="004136C9" w:rsidRPr="00B93DC2" w:rsidRDefault="004136C9" w:rsidP="00846B3D">
      <w:pPr>
        <w:shd w:val="clear" w:color="auto" w:fill="FFFFFF"/>
        <w:rPr>
          <w:rStyle w:val="Emphasis1"/>
          <w:rFonts w:cstheme="minorHAnsi"/>
          <w:color w:val="595959" w:themeColor="text1" w:themeTint="A6"/>
          <w:shd w:val="clear" w:color="auto" w:fill="FFFFFF"/>
        </w:rPr>
      </w:pPr>
      <w:r w:rsidRPr="00CD774A">
        <w:rPr>
          <w:rFonts w:cstheme="minorHAnsi"/>
          <w:bCs/>
        </w:rPr>
        <w:t xml:space="preserve">Source:  </w:t>
      </w:r>
      <w:r w:rsidR="000C1A90" w:rsidRPr="000C1A90">
        <w:t>Royal Berkshire NHS Foundation Trust (RBFT) Respiratory Department, 16TH Nov 2020</w:t>
      </w:r>
      <w:r w:rsidR="000C1A90">
        <w:rPr>
          <w:rFonts w:cstheme="minorHAnsi"/>
          <w:bCs/>
        </w:rPr>
        <w:br/>
      </w:r>
      <w:r w:rsidR="000C1A90">
        <w:rPr>
          <w:rStyle w:val="Emphasis1"/>
          <w:rFonts w:cstheme="minorHAnsi"/>
          <w:color w:val="595959" w:themeColor="text1" w:themeTint="A6"/>
          <w:shd w:val="clear" w:color="auto" w:fill="FFFFFF"/>
        </w:rPr>
        <w:br/>
        <w:t>‘</w:t>
      </w:r>
      <w:r w:rsidR="000C1A90" w:rsidRPr="000C1A90">
        <w:rPr>
          <w:rStyle w:val="Emphasis1"/>
          <w:rFonts w:cstheme="minorHAnsi"/>
          <w:color w:val="595959" w:themeColor="text1" w:themeTint="A6"/>
          <w:shd w:val="clear" w:color="auto" w:fill="FFFFFF"/>
        </w:rPr>
        <w:t>Graduation today for post COVID Pulmonary Rehab cohort No. 2</w:t>
      </w:r>
      <w:r w:rsidR="000C1A90">
        <w:rPr>
          <w:rStyle w:val="Emphasis1"/>
          <w:rFonts w:cstheme="minorHAnsi"/>
          <w:color w:val="595959" w:themeColor="text1" w:themeTint="A6"/>
          <w:shd w:val="clear" w:color="auto" w:fill="FFFFFF"/>
        </w:rPr>
        <w:t>’</w:t>
      </w:r>
      <w:r w:rsidR="000C1A90">
        <w:rPr>
          <w:rStyle w:val="Emphasis1"/>
          <w:rFonts w:cstheme="minorHAnsi"/>
          <w:color w:val="595959" w:themeColor="text1" w:themeTint="A6"/>
          <w:shd w:val="clear" w:color="auto" w:fill="FFFFFF"/>
        </w:rPr>
        <w:br/>
      </w:r>
      <w:hyperlink r:id="rId38" w:history="1">
        <w:r w:rsidRPr="005348EF">
          <w:rPr>
            <w:rStyle w:val="Hyperlink"/>
            <w:rFonts w:cstheme="minorHAnsi"/>
            <w:shd w:val="clear" w:color="auto" w:fill="FFFFFF"/>
          </w:rPr>
          <w:t>https://twitter.com/RbhRespiratory/status/1328448669931204610</w:t>
        </w:r>
      </w:hyperlink>
      <w:r>
        <w:rPr>
          <w:rStyle w:val="Emphasis1"/>
          <w:rFonts w:cstheme="minorHAnsi"/>
          <w:color w:val="595959" w:themeColor="text1" w:themeTint="A6"/>
          <w:shd w:val="clear" w:color="auto" w:fill="FFFFFF"/>
        </w:rPr>
        <w:t xml:space="preserve"> </w:t>
      </w:r>
    </w:p>
    <w:p w14:paraId="29523134" w14:textId="72CBBDED" w:rsidR="00846B3D" w:rsidRPr="00A7670D" w:rsidRDefault="0034077E" w:rsidP="008C329D">
      <w:pPr>
        <w:shd w:val="clear" w:color="auto" w:fill="FFFFFF"/>
        <w:rPr>
          <w:rFonts w:cstheme="minorHAnsi"/>
          <w:color w:val="1A2E3B"/>
        </w:rPr>
      </w:pPr>
      <w:r>
        <w:rPr>
          <w:noProof/>
          <w:lang w:eastAsia="en-GB"/>
        </w:rPr>
        <mc:AlternateContent>
          <mc:Choice Requires="wps">
            <w:drawing>
              <wp:anchor distT="0" distB="0" distL="114300" distR="114300" simplePos="0" relativeHeight="251660288" behindDoc="0" locked="0" layoutInCell="1" allowOverlap="1" wp14:anchorId="67F21449" wp14:editId="4288B89F">
                <wp:simplePos x="0" y="0"/>
                <wp:positionH relativeFrom="column">
                  <wp:posOffset>-390525</wp:posOffset>
                </wp:positionH>
                <wp:positionV relativeFrom="paragraph">
                  <wp:posOffset>106680</wp:posOffset>
                </wp:positionV>
                <wp:extent cx="6477000" cy="32861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695C76" w14:textId="77777777" w:rsidR="00B50FEE" w:rsidRPr="003A63FA" w:rsidRDefault="00B50FEE" w:rsidP="003A63FA">
                            <w:pPr>
                              <w:jc w:val="center"/>
                              <w:rPr>
                                <w:color w:val="FFFFFF" w:themeColor="background1"/>
                                <w:sz w:val="2"/>
                              </w:rPr>
                            </w:pPr>
                            <w:r>
                              <w:rPr>
                                <w:color w:val="FFFFFF" w:themeColor="background1"/>
                                <w:sz w:val="2"/>
                              </w:rPr>
                              <w:t>‘</w:t>
                            </w:r>
                          </w:p>
                          <w:p w14:paraId="0E0CEB6B" w14:textId="77777777" w:rsidR="00B50FEE" w:rsidRDefault="00B50FEE" w:rsidP="003A63FA">
                            <w:pPr>
                              <w:jc w:val="center"/>
                              <w:rPr>
                                <w:color w:val="FFFFFF" w:themeColor="background1"/>
                              </w:rPr>
                            </w:pPr>
                            <w:r w:rsidRPr="003A63FA">
                              <w:rPr>
                                <w:color w:val="FFFFFF" w:themeColor="background1"/>
                              </w:rPr>
                              <w:t>We</w:t>
                            </w:r>
                          </w:p>
                          <w:p w14:paraId="20B02577" w14:textId="77777777" w:rsidR="00B50FEE" w:rsidRDefault="00B50FEE" w:rsidP="003A63FA">
                            <w:pPr>
                              <w:jc w:val="center"/>
                              <w:rPr>
                                <w:color w:val="FFFFFF" w:themeColor="background1"/>
                              </w:rPr>
                            </w:pPr>
                          </w:p>
                          <w:p w14:paraId="209A058C" w14:textId="77777777" w:rsidR="00B50FEE" w:rsidRDefault="00B50FEE" w:rsidP="003A63FA">
                            <w:pPr>
                              <w:jc w:val="center"/>
                              <w:rPr>
                                <w:color w:val="FFFFFF" w:themeColor="background1"/>
                              </w:rPr>
                            </w:pPr>
                            <w:r w:rsidRPr="003A63FA">
                              <w:rPr>
                                <w:color w:val="FFFFFF" w:themeColor="background1"/>
                              </w:rPr>
                              <w:t xml:space="preserve"> </w:t>
                            </w:r>
                          </w:p>
                          <w:p w14:paraId="4FD391FE" w14:textId="77777777" w:rsidR="00B50FEE" w:rsidRDefault="00B50FEE" w:rsidP="003A63FA">
                            <w:pPr>
                              <w:jc w:val="center"/>
                              <w:rPr>
                                <w:color w:val="FFFFFF" w:themeColor="background1"/>
                              </w:rPr>
                            </w:pPr>
                          </w:p>
                          <w:p w14:paraId="029497B7" w14:textId="77777777" w:rsidR="00B50FEE" w:rsidRPr="00C7297D" w:rsidRDefault="008315A1" w:rsidP="00C7297D">
                            <w:pPr>
                              <w:jc w:val="center"/>
                            </w:pPr>
                            <w:hyperlink r:id="rId39" w:history="1">
                              <w:r w:rsidR="00B50FEE" w:rsidRPr="00C7297D">
                                <w:rPr>
                                  <w:rStyle w:val="Hyperlink"/>
                                </w:rPr>
                                <w:t>TRFT Library &amp; Knowledge Service</w:t>
                              </w:r>
                            </w:hyperlink>
                            <w:r w:rsidR="00B50FEE" w:rsidRPr="00C7297D">
                              <w:t xml:space="preserve"> aim to bring together the latest guidelines, research and news on Covid-19</w:t>
                            </w:r>
                            <w:r w:rsidR="00B50FEE">
                              <w:t xml:space="preserve"> through our </w:t>
                            </w:r>
                            <w:hyperlink r:id="rId40" w:history="1">
                              <w:r w:rsidR="00B50FEE" w:rsidRPr="00C7297D">
                                <w:rPr>
                                  <w:rStyle w:val="Hyperlink"/>
                                </w:rPr>
                                <w:t>Covid-19 portal</w:t>
                              </w:r>
                            </w:hyperlink>
                            <w:r w:rsidR="00B50FEE" w:rsidRPr="00C7297D">
                              <w:t>. For daily updates on Covid-19 visit our '</w:t>
                            </w:r>
                            <w:hyperlink r:id="rId41" w:tgtFrame="_blank" w:history="1">
                              <w:r w:rsidR="00B50FEE" w:rsidRPr="00C7297D">
                                <w:rPr>
                                  <w:rStyle w:val="Hyperlink"/>
                                </w:rPr>
                                <w:t>Latest Health</w:t>
                              </w:r>
                            </w:hyperlink>
                            <w:r w:rsidR="00B50FEE" w:rsidRPr="00C7297D">
                              <w:t xml:space="preserve">' newsfeed, or use the hashtag </w:t>
                            </w:r>
                            <w:hyperlink r:id="rId42" w:history="1">
                              <w:r w:rsidR="00B50FEE" w:rsidRPr="00C7297D">
                                <w:rPr>
                                  <w:rStyle w:val="Hyperlink"/>
                                </w:rPr>
                                <w:t>#covid19rftlks</w:t>
                              </w:r>
                            </w:hyperlink>
                            <w:r w:rsidR="00B50FEE" w:rsidRPr="00C7297D">
                              <w:rPr>
                                <w:u w:val="single"/>
                              </w:rPr>
                              <w:t xml:space="preserve"> </w:t>
                            </w:r>
                            <w:r w:rsidR="00B50FEE" w:rsidRPr="00C7297D">
                              <w:t>to see our latest tweets on Covid-19 research, guidelines and news.</w:t>
                            </w:r>
                          </w:p>
                          <w:p w14:paraId="198D042D" w14:textId="77777777" w:rsidR="00B50FEE" w:rsidRDefault="00B50FEE"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43" w:history="1">
                              <w:r w:rsidRPr="008A42F4">
                                <w:rPr>
                                  <w:rStyle w:val="Hyperlink"/>
                                  <w:color w:val="339966"/>
                                </w:rPr>
                                <w:t>website</w:t>
                              </w:r>
                            </w:hyperlink>
                            <w:r>
                              <w:rPr>
                                <w:rStyle w:val="Hyperlink"/>
                                <w:color w:val="339966"/>
                              </w:rPr>
                              <w:t xml:space="preserve"> </w:t>
                            </w:r>
                            <w:r w:rsidRPr="008A42F4">
                              <w:t xml:space="preserve"> for more information </w:t>
                            </w:r>
                          </w:p>
                          <w:p w14:paraId="51E5EAC5" w14:textId="77777777" w:rsidR="00B50FEE" w:rsidRDefault="008315A1" w:rsidP="003A63FA">
                            <w:pPr>
                              <w:jc w:val="center"/>
                              <w:rPr>
                                <w:color w:val="339966"/>
                              </w:rPr>
                            </w:pPr>
                            <w:hyperlink r:id="rId44" w:history="1">
                              <w:r w:rsidR="00B50FEE" w:rsidRPr="00D90851">
                                <w:rPr>
                                  <w:rStyle w:val="Hyperlink"/>
                                </w:rPr>
                                <w:t>https://www.trftlibraryknowledge.com/health-newsfeeds.html</w:t>
                              </w:r>
                            </w:hyperlink>
                          </w:p>
                          <w:p w14:paraId="7C6C6FCA" w14:textId="77777777" w:rsidR="00B50FEE" w:rsidRPr="008A42F4" w:rsidRDefault="00B50FEE"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21449" id="Text Box 4" o:spid="_x0000_s1028" type="#_x0000_t202" style="position:absolute;margin-left:-30.75pt;margin-top:8.4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" filled="f" stroked="f" strokeweight=".5pt">
                <v:textbox>
                  <w:txbxContent>
                    <w:p w14:paraId="3D695C76" w14:textId="77777777" w:rsidR="00B50FEE" w:rsidRPr="003A63FA" w:rsidRDefault="00B50FEE" w:rsidP="003A63FA">
                      <w:pPr>
                        <w:jc w:val="center"/>
                        <w:rPr>
                          <w:color w:val="FFFFFF" w:themeColor="background1"/>
                          <w:sz w:val="2"/>
                        </w:rPr>
                      </w:pPr>
                      <w:r>
                        <w:rPr>
                          <w:color w:val="FFFFFF" w:themeColor="background1"/>
                          <w:sz w:val="2"/>
                        </w:rPr>
                        <w:t>‘</w:t>
                      </w:r>
                    </w:p>
                    <w:p w14:paraId="0E0CEB6B" w14:textId="77777777" w:rsidR="00B50FEE" w:rsidRDefault="00B50FEE" w:rsidP="003A63FA">
                      <w:pPr>
                        <w:jc w:val="center"/>
                        <w:rPr>
                          <w:color w:val="FFFFFF" w:themeColor="background1"/>
                        </w:rPr>
                      </w:pPr>
                      <w:r w:rsidRPr="003A63FA">
                        <w:rPr>
                          <w:color w:val="FFFFFF" w:themeColor="background1"/>
                        </w:rPr>
                        <w:t>We</w:t>
                      </w:r>
                    </w:p>
                    <w:p w14:paraId="20B02577" w14:textId="77777777" w:rsidR="00B50FEE" w:rsidRDefault="00B50FEE" w:rsidP="003A63FA">
                      <w:pPr>
                        <w:jc w:val="center"/>
                        <w:rPr>
                          <w:color w:val="FFFFFF" w:themeColor="background1"/>
                        </w:rPr>
                      </w:pPr>
                    </w:p>
                    <w:p w14:paraId="209A058C" w14:textId="77777777" w:rsidR="00B50FEE" w:rsidRDefault="00B50FEE" w:rsidP="003A63FA">
                      <w:pPr>
                        <w:jc w:val="center"/>
                        <w:rPr>
                          <w:color w:val="FFFFFF" w:themeColor="background1"/>
                        </w:rPr>
                      </w:pPr>
                      <w:r w:rsidRPr="003A63FA">
                        <w:rPr>
                          <w:color w:val="FFFFFF" w:themeColor="background1"/>
                        </w:rPr>
                        <w:t xml:space="preserve"> </w:t>
                      </w:r>
                    </w:p>
                    <w:p w14:paraId="4FD391FE" w14:textId="77777777" w:rsidR="00B50FEE" w:rsidRDefault="00B50FEE" w:rsidP="003A63FA">
                      <w:pPr>
                        <w:jc w:val="center"/>
                        <w:rPr>
                          <w:color w:val="FFFFFF" w:themeColor="background1"/>
                        </w:rPr>
                      </w:pPr>
                    </w:p>
                    <w:p w14:paraId="029497B7" w14:textId="77777777" w:rsidR="00B50FEE" w:rsidRPr="00C7297D" w:rsidRDefault="00B50FEE" w:rsidP="00C7297D">
                      <w:pPr>
                        <w:jc w:val="center"/>
                      </w:pPr>
                      <w:hyperlink r:id="rId70"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71" w:history="1">
                        <w:r w:rsidRPr="00C7297D">
                          <w:rPr>
                            <w:rStyle w:val="Hyperlink"/>
                          </w:rPr>
                          <w:t>Covid-19 portal</w:t>
                        </w:r>
                      </w:hyperlink>
                      <w:r w:rsidRPr="00C7297D">
                        <w:t>. For daily updates on Covid-19 visit our '</w:t>
                      </w:r>
                      <w:hyperlink r:id="rId72" w:tgtFrame="_blank" w:history="1">
                        <w:r w:rsidRPr="00C7297D">
                          <w:rPr>
                            <w:rStyle w:val="Hyperlink"/>
                          </w:rPr>
                          <w:t>Latest Health</w:t>
                        </w:r>
                      </w:hyperlink>
                      <w:r w:rsidRPr="00C7297D">
                        <w:t xml:space="preserve">' newsfeed, or use the hashtag </w:t>
                      </w:r>
                      <w:hyperlink r:id="rId73" w:history="1">
                        <w:r w:rsidRPr="00C7297D">
                          <w:rPr>
                            <w:rStyle w:val="Hyperlink"/>
                          </w:rPr>
                          <w:t>#covid19rftlks</w:t>
                        </w:r>
                      </w:hyperlink>
                      <w:r w:rsidRPr="00C7297D">
                        <w:rPr>
                          <w:u w:val="single"/>
                        </w:rPr>
                        <w:t xml:space="preserve"> </w:t>
                      </w:r>
                      <w:r w:rsidRPr="00C7297D">
                        <w:t>to see our latest tweets on Covid-19 research, guidelines and news.</w:t>
                      </w:r>
                    </w:p>
                    <w:p w14:paraId="198D042D" w14:textId="77777777" w:rsidR="00B50FEE" w:rsidRDefault="00B50FEE"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74" w:history="1">
                        <w:r w:rsidRPr="008A42F4">
                          <w:rPr>
                            <w:rStyle w:val="Hyperlink"/>
                            <w:color w:val="339966"/>
                          </w:rPr>
                          <w:t>website</w:t>
                        </w:r>
                      </w:hyperlink>
                      <w:r>
                        <w:rPr>
                          <w:rStyle w:val="Hyperlink"/>
                          <w:color w:val="339966"/>
                        </w:rPr>
                        <w:t xml:space="preserve"> </w:t>
                      </w:r>
                      <w:r w:rsidRPr="008A42F4">
                        <w:t xml:space="preserve"> for more information </w:t>
                      </w:r>
                    </w:p>
                    <w:p w14:paraId="51E5EAC5" w14:textId="77777777" w:rsidR="00B50FEE" w:rsidRDefault="00B50FEE" w:rsidP="003A63FA">
                      <w:pPr>
                        <w:jc w:val="center"/>
                        <w:rPr>
                          <w:color w:val="339966"/>
                        </w:rPr>
                      </w:pPr>
                      <w:hyperlink r:id="rId75" w:history="1">
                        <w:r w:rsidRPr="00D90851">
                          <w:rPr>
                            <w:rStyle w:val="Hyperlink"/>
                          </w:rPr>
                          <w:t>https://www.trftlibraryknowledge.com/health-newsfeeds.html</w:t>
                        </w:r>
                      </w:hyperlink>
                    </w:p>
                    <w:p w14:paraId="7C6C6FCA" w14:textId="77777777" w:rsidR="00B50FEE" w:rsidRPr="008A42F4" w:rsidRDefault="00B50FEE" w:rsidP="003A63FA">
                      <w:pPr>
                        <w:jc w:val="center"/>
                        <w:rPr>
                          <w:color w:val="339966"/>
                        </w:rPr>
                      </w:pPr>
                    </w:p>
                  </w:txbxContent>
                </v:textbox>
              </v:shape>
            </w:pict>
          </mc:Fallback>
        </mc:AlternateContent>
      </w:r>
      <w:r w:rsidR="00846B3D" w:rsidRPr="00A7670D">
        <w:rPr>
          <w:rFonts w:eastAsiaTheme="minorEastAsia"/>
        </w:rPr>
        <w:t xml:space="preserve"> </w:t>
      </w:r>
    </w:p>
    <w:p w14:paraId="51365D0C" w14:textId="6E9D0F18" w:rsidR="001D45F7" w:rsidRDefault="005635A1" w:rsidP="00F0303C">
      <w:pPr>
        <w:shd w:val="clear" w:color="auto" w:fill="FFFFFF"/>
      </w:pPr>
      <w:r w:rsidRPr="00A7670D">
        <w:br/>
      </w:r>
      <w:r w:rsidR="0034077E">
        <w:rPr>
          <w:noProof/>
          <w:lang w:eastAsia="en-GB"/>
        </w:rPr>
        <mc:AlternateContent>
          <mc:Choice Requires="wps">
            <w:drawing>
              <wp:anchor distT="0" distB="0" distL="114300" distR="114300" simplePos="0" relativeHeight="251659264" behindDoc="0" locked="0" layoutInCell="1" allowOverlap="1" wp14:anchorId="4D013386" wp14:editId="00B30395">
                <wp:simplePos x="0" y="0"/>
                <wp:positionH relativeFrom="column">
                  <wp:posOffset>-2038350</wp:posOffset>
                </wp:positionH>
                <wp:positionV relativeFrom="paragraph">
                  <wp:posOffset>992505</wp:posOffset>
                </wp:positionV>
                <wp:extent cx="10134600" cy="27241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3E3AAF" w14:textId="77777777" w:rsidR="00B50FEE" w:rsidRDefault="00B50FEE"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13386" id="Rectangle 5" o:spid="_x0000_s1029"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" filled="f" strokecolor="#8a0000" strokeweight="2pt">
                <v:path arrowok="t"/>
                <v:textbox>
                  <w:txbxContent>
                    <w:p w14:paraId="743E3AAF" w14:textId="77777777" w:rsidR="00B50FEE" w:rsidRDefault="00B50FEE" w:rsidP="003A63FA">
                      <w:pPr>
                        <w:jc w:val="center"/>
                      </w:pPr>
                    </w:p>
                  </w:txbxContent>
                </v:textbox>
              </v:rect>
            </w:pict>
          </mc:Fallback>
        </mc:AlternateContent>
      </w:r>
    </w:p>
    <w:sectPr w:rsidR="001D45F7" w:rsidSect="003A63FA">
      <w:headerReference w:type="default" r:id="rId76"/>
      <w:footerReference w:type="default" r:id="rId77"/>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B2B45" w14:textId="77777777" w:rsidR="008315A1" w:rsidRDefault="008315A1" w:rsidP="00F06475">
      <w:pPr>
        <w:spacing w:after="0" w:line="240" w:lineRule="auto"/>
      </w:pPr>
      <w:r>
        <w:separator/>
      </w:r>
    </w:p>
  </w:endnote>
  <w:endnote w:type="continuationSeparator" w:id="0">
    <w:p w14:paraId="7822AEF9" w14:textId="77777777" w:rsidR="008315A1" w:rsidRDefault="008315A1"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Dotum"/>
    <w:panose1 w:val="020B0600000101010101"/>
    <w:charset w:val="81"/>
    <w:family w:val="swiss"/>
    <w:pitch w:val="variable"/>
    <w:sig w:usb0="B00002AF" w:usb1="69D77CFB" w:usb2="00000030" w:usb3="00000000" w:csb0="0008009F" w:csb1="00000000"/>
  </w:font>
  <w:font w:name="Source Sans Pro">
    <w:charset w:val="00"/>
    <w:family w:val="swiss"/>
    <w:pitch w:val="variable"/>
    <w:sig w:usb0="600002F7" w:usb1="02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7382628"/>
      <w:docPartObj>
        <w:docPartGallery w:val="Page Numbers (Bottom of Page)"/>
        <w:docPartUnique/>
      </w:docPartObj>
    </w:sdtPr>
    <w:sdtEndPr>
      <w:rPr>
        <w:noProof/>
      </w:rPr>
    </w:sdtEndPr>
    <w:sdtContent>
      <w:p w14:paraId="0984BE39" w14:textId="77777777" w:rsidR="00B50FEE" w:rsidRDefault="00B50FEE">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44825019" w14:textId="77777777" w:rsidR="00B50FEE" w:rsidRDefault="00B50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1C5D4" w14:textId="77777777" w:rsidR="008315A1" w:rsidRDefault="008315A1" w:rsidP="00F06475">
      <w:pPr>
        <w:spacing w:after="0" w:line="240" w:lineRule="auto"/>
      </w:pPr>
      <w:r>
        <w:separator/>
      </w:r>
    </w:p>
  </w:footnote>
  <w:footnote w:type="continuationSeparator" w:id="0">
    <w:p w14:paraId="2D3A2A8A" w14:textId="77777777" w:rsidR="008315A1" w:rsidRDefault="008315A1"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92367" w14:textId="77777777" w:rsidR="00B50FEE" w:rsidRDefault="00B50FEE"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652018C2" wp14:editId="1B62A5BE">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anchor>
      </w:drawing>
    </w:r>
  </w:p>
  <w:p w14:paraId="30CFF59E" w14:textId="77777777" w:rsidR="00B50FEE" w:rsidRPr="00244F90" w:rsidRDefault="00B50FEE"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562D"/>
    <w:multiLevelType w:val="multilevel"/>
    <w:tmpl w:val="9564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23ADA"/>
    <w:multiLevelType w:val="multilevel"/>
    <w:tmpl w:val="1BEA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AB0AF7"/>
    <w:multiLevelType w:val="multilevel"/>
    <w:tmpl w:val="C1E4D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9C23CD"/>
    <w:multiLevelType w:val="multilevel"/>
    <w:tmpl w:val="3718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FB04E4"/>
    <w:multiLevelType w:val="multilevel"/>
    <w:tmpl w:val="833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7A0608"/>
    <w:multiLevelType w:val="multilevel"/>
    <w:tmpl w:val="4424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EF4F7E"/>
    <w:multiLevelType w:val="hybridMultilevel"/>
    <w:tmpl w:val="506A8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5A4628"/>
    <w:multiLevelType w:val="hybridMultilevel"/>
    <w:tmpl w:val="6652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F2CB9"/>
    <w:multiLevelType w:val="hybridMultilevel"/>
    <w:tmpl w:val="5AEC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0B3B9E"/>
    <w:multiLevelType w:val="multilevel"/>
    <w:tmpl w:val="C4CC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242204"/>
    <w:multiLevelType w:val="multilevel"/>
    <w:tmpl w:val="3670C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FB33AB"/>
    <w:multiLevelType w:val="hybridMultilevel"/>
    <w:tmpl w:val="E9CC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726EEF"/>
    <w:multiLevelType w:val="multilevel"/>
    <w:tmpl w:val="2E14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DE4403"/>
    <w:multiLevelType w:val="multilevel"/>
    <w:tmpl w:val="E07A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21ACF"/>
    <w:multiLevelType w:val="multilevel"/>
    <w:tmpl w:val="6DB8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7"/>
  </w:num>
  <w:num w:numId="4">
    <w:abstractNumId w:val="11"/>
  </w:num>
  <w:num w:numId="5">
    <w:abstractNumId w:val="12"/>
  </w:num>
  <w:num w:numId="6">
    <w:abstractNumId w:val="10"/>
  </w:num>
  <w:num w:numId="7">
    <w:abstractNumId w:val="4"/>
  </w:num>
  <w:num w:numId="8">
    <w:abstractNumId w:val="13"/>
  </w:num>
  <w:num w:numId="9">
    <w:abstractNumId w:val="0"/>
  </w:num>
  <w:num w:numId="10">
    <w:abstractNumId w:val="9"/>
  </w:num>
  <w:num w:numId="11">
    <w:abstractNumId w:val="3"/>
  </w:num>
  <w:num w:numId="12">
    <w:abstractNumId w:val="2"/>
  </w:num>
  <w:num w:numId="13">
    <w:abstractNumId w:val="1"/>
  </w:num>
  <w:num w:numId="14">
    <w:abstractNumId w:val="5"/>
  </w:num>
  <w:num w:numId="1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1F"/>
    <w:rsid w:val="00000967"/>
    <w:rsid w:val="00002A4C"/>
    <w:rsid w:val="0000305C"/>
    <w:rsid w:val="000111FB"/>
    <w:rsid w:val="00016657"/>
    <w:rsid w:val="000207D2"/>
    <w:rsid w:val="00022C42"/>
    <w:rsid w:val="00026058"/>
    <w:rsid w:val="00026F0C"/>
    <w:rsid w:val="00030026"/>
    <w:rsid w:val="000304F0"/>
    <w:rsid w:val="00034907"/>
    <w:rsid w:val="00037C00"/>
    <w:rsid w:val="00041E0B"/>
    <w:rsid w:val="00041E65"/>
    <w:rsid w:val="00046298"/>
    <w:rsid w:val="00050014"/>
    <w:rsid w:val="000510BA"/>
    <w:rsid w:val="000517A9"/>
    <w:rsid w:val="00051BFC"/>
    <w:rsid w:val="00052367"/>
    <w:rsid w:val="00063613"/>
    <w:rsid w:val="00065A47"/>
    <w:rsid w:val="000667B9"/>
    <w:rsid w:val="00070262"/>
    <w:rsid w:val="0007193A"/>
    <w:rsid w:val="000749B7"/>
    <w:rsid w:val="00075DA4"/>
    <w:rsid w:val="00075E06"/>
    <w:rsid w:val="00077250"/>
    <w:rsid w:val="000804A7"/>
    <w:rsid w:val="00081B0B"/>
    <w:rsid w:val="00084DEB"/>
    <w:rsid w:val="00085E68"/>
    <w:rsid w:val="000923D8"/>
    <w:rsid w:val="00092EB3"/>
    <w:rsid w:val="000A1AE2"/>
    <w:rsid w:val="000A2968"/>
    <w:rsid w:val="000A3075"/>
    <w:rsid w:val="000A5857"/>
    <w:rsid w:val="000B145B"/>
    <w:rsid w:val="000C0D16"/>
    <w:rsid w:val="000C1A90"/>
    <w:rsid w:val="000C3101"/>
    <w:rsid w:val="000C3D71"/>
    <w:rsid w:val="000D0506"/>
    <w:rsid w:val="000D4062"/>
    <w:rsid w:val="000D6B15"/>
    <w:rsid w:val="000E5C5F"/>
    <w:rsid w:val="000E6FB2"/>
    <w:rsid w:val="000F0FB9"/>
    <w:rsid w:val="000F329A"/>
    <w:rsid w:val="000F6DFC"/>
    <w:rsid w:val="000F781F"/>
    <w:rsid w:val="00101E1B"/>
    <w:rsid w:val="00102F40"/>
    <w:rsid w:val="0010329F"/>
    <w:rsid w:val="001134DA"/>
    <w:rsid w:val="001140BC"/>
    <w:rsid w:val="00116A60"/>
    <w:rsid w:val="00120EE7"/>
    <w:rsid w:val="00132ABA"/>
    <w:rsid w:val="00132D09"/>
    <w:rsid w:val="00142257"/>
    <w:rsid w:val="001532E6"/>
    <w:rsid w:val="00153F4C"/>
    <w:rsid w:val="00154AAD"/>
    <w:rsid w:val="00166BC5"/>
    <w:rsid w:val="00174898"/>
    <w:rsid w:val="00176AC5"/>
    <w:rsid w:val="001838F3"/>
    <w:rsid w:val="00191A5C"/>
    <w:rsid w:val="00194BAE"/>
    <w:rsid w:val="0019638C"/>
    <w:rsid w:val="0019740F"/>
    <w:rsid w:val="00197D5C"/>
    <w:rsid w:val="001A1F78"/>
    <w:rsid w:val="001A44E9"/>
    <w:rsid w:val="001A5605"/>
    <w:rsid w:val="001A721A"/>
    <w:rsid w:val="001A72B7"/>
    <w:rsid w:val="001B709E"/>
    <w:rsid w:val="001C2EBC"/>
    <w:rsid w:val="001C5EDB"/>
    <w:rsid w:val="001D1F3E"/>
    <w:rsid w:val="001D22B9"/>
    <w:rsid w:val="001D45F7"/>
    <w:rsid w:val="001D7A12"/>
    <w:rsid w:val="001E1F53"/>
    <w:rsid w:val="001E3D7A"/>
    <w:rsid w:val="001E6C73"/>
    <w:rsid w:val="001E7349"/>
    <w:rsid w:val="001F4948"/>
    <w:rsid w:val="00202D47"/>
    <w:rsid w:val="00203160"/>
    <w:rsid w:val="0021795F"/>
    <w:rsid w:val="00222ADE"/>
    <w:rsid w:val="0022384F"/>
    <w:rsid w:val="00227E99"/>
    <w:rsid w:val="0023293A"/>
    <w:rsid w:val="00242C94"/>
    <w:rsid w:val="0024344C"/>
    <w:rsid w:val="002436DF"/>
    <w:rsid w:val="00244F90"/>
    <w:rsid w:val="00250BB8"/>
    <w:rsid w:val="0025346E"/>
    <w:rsid w:val="00254EB2"/>
    <w:rsid w:val="00265644"/>
    <w:rsid w:val="00267BAB"/>
    <w:rsid w:val="00272937"/>
    <w:rsid w:val="002765D2"/>
    <w:rsid w:val="00285189"/>
    <w:rsid w:val="0028768F"/>
    <w:rsid w:val="002904BE"/>
    <w:rsid w:val="002945E5"/>
    <w:rsid w:val="002949EE"/>
    <w:rsid w:val="00295936"/>
    <w:rsid w:val="00296882"/>
    <w:rsid w:val="002A30A6"/>
    <w:rsid w:val="002A4F0F"/>
    <w:rsid w:val="002B0A3A"/>
    <w:rsid w:val="002B21DC"/>
    <w:rsid w:val="002B23D9"/>
    <w:rsid w:val="002B40BE"/>
    <w:rsid w:val="002B519D"/>
    <w:rsid w:val="002C244E"/>
    <w:rsid w:val="002C3154"/>
    <w:rsid w:val="002C4727"/>
    <w:rsid w:val="002D3864"/>
    <w:rsid w:val="002D4C0E"/>
    <w:rsid w:val="002D5FC2"/>
    <w:rsid w:val="002D7820"/>
    <w:rsid w:val="002E5198"/>
    <w:rsid w:val="002F065A"/>
    <w:rsid w:val="002F29D4"/>
    <w:rsid w:val="002F5887"/>
    <w:rsid w:val="002F5FAE"/>
    <w:rsid w:val="002F7CA7"/>
    <w:rsid w:val="003013D2"/>
    <w:rsid w:val="003016A7"/>
    <w:rsid w:val="00311011"/>
    <w:rsid w:val="003127D8"/>
    <w:rsid w:val="00312E5E"/>
    <w:rsid w:val="00320740"/>
    <w:rsid w:val="00321699"/>
    <w:rsid w:val="00322F38"/>
    <w:rsid w:val="0034077E"/>
    <w:rsid w:val="0034254F"/>
    <w:rsid w:val="00346DA2"/>
    <w:rsid w:val="00351BFA"/>
    <w:rsid w:val="00357865"/>
    <w:rsid w:val="00360A45"/>
    <w:rsid w:val="00364AD8"/>
    <w:rsid w:val="00371AC6"/>
    <w:rsid w:val="0037350E"/>
    <w:rsid w:val="00373799"/>
    <w:rsid w:val="00374690"/>
    <w:rsid w:val="00384555"/>
    <w:rsid w:val="00384A53"/>
    <w:rsid w:val="0038766A"/>
    <w:rsid w:val="003902AC"/>
    <w:rsid w:val="003920EF"/>
    <w:rsid w:val="00392D29"/>
    <w:rsid w:val="003A00F6"/>
    <w:rsid w:val="003A09B1"/>
    <w:rsid w:val="003A3F8E"/>
    <w:rsid w:val="003A63FA"/>
    <w:rsid w:val="003A7295"/>
    <w:rsid w:val="003B07B1"/>
    <w:rsid w:val="003B537D"/>
    <w:rsid w:val="003B63FB"/>
    <w:rsid w:val="003B73DD"/>
    <w:rsid w:val="003B7A82"/>
    <w:rsid w:val="003C431B"/>
    <w:rsid w:val="003C5A6D"/>
    <w:rsid w:val="003C7668"/>
    <w:rsid w:val="003C77B8"/>
    <w:rsid w:val="003D17FA"/>
    <w:rsid w:val="003D3D76"/>
    <w:rsid w:val="003D4AFF"/>
    <w:rsid w:val="003D66B3"/>
    <w:rsid w:val="003D7691"/>
    <w:rsid w:val="003E2221"/>
    <w:rsid w:val="003E6066"/>
    <w:rsid w:val="003E7D91"/>
    <w:rsid w:val="003F4131"/>
    <w:rsid w:val="003F520C"/>
    <w:rsid w:val="003F58E0"/>
    <w:rsid w:val="003F63CC"/>
    <w:rsid w:val="003F65F0"/>
    <w:rsid w:val="003F770E"/>
    <w:rsid w:val="003F7FD3"/>
    <w:rsid w:val="0040264D"/>
    <w:rsid w:val="004040E0"/>
    <w:rsid w:val="004042A7"/>
    <w:rsid w:val="00405F73"/>
    <w:rsid w:val="0041032D"/>
    <w:rsid w:val="004136C9"/>
    <w:rsid w:val="00414661"/>
    <w:rsid w:val="00415E60"/>
    <w:rsid w:val="0041659C"/>
    <w:rsid w:val="004174D9"/>
    <w:rsid w:val="0042021C"/>
    <w:rsid w:val="004202C6"/>
    <w:rsid w:val="0042086C"/>
    <w:rsid w:val="00420EC3"/>
    <w:rsid w:val="0042378D"/>
    <w:rsid w:val="00425681"/>
    <w:rsid w:val="0042582F"/>
    <w:rsid w:val="0042727B"/>
    <w:rsid w:val="00433AE5"/>
    <w:rsid w:val="00435979"/>
    <w:rsid w:val="00441D07"/>
    <w:rsid w:val="00445BC5"/>
    <w:rsid w:val="00447B6A"/>
    <w:rsid w:val="00455ACC"/>
    <w:rsid w:val="00465205"/>
    <w:rsid w:val="00465740"/>
    <w:rsid w:val="00465751"/>
    <w:rsid w:val="00467C80"/>
    <w:rsid w:val="00474E61"/>
    <w:rsid w:val="00490236"/>
    <w:rsid w:val="004913E3"/>
    <w:rsid w:val="00491EA6"/>
    <w:rsid w:val="00492E7A"/>
    <w:rsid w:val="00497B10"/>
    <w:rsid w:val="004A173A"/>
    <w:rsid w:val="004A58B3"/>
    <w:rsid w:val="004A60C6"/>
    <w:rsid w:val="004B32E6"/>
    <w:rsid w:val="004B3324"/>
    <w:rsid w:val="004B498E"/>
    <w:rsid w:val="004B5354"/>
    <w:rsid w:val="004B5972"/>
    <w:rsid w:val="004B6156"/>
    <w:rsid w:val="004C0610"/>
    <w:rsid w:val="004D1BD3"/>
    <w:rsid w:val="004D58DE"/>
    <w:rsid w:val="004D7B60"/>
    <w:rsid w:val="004E078A"/>
    <w:rsid w:val="004E694A"/>
    <w:rsid w:val="004F2931"/>
    <w:rsid w:val="004F3C8D"/>
    <w:rsid w:val="004F4FEE"/>
    <w:rsid w:val="004F54C5"/>
    <w:rsid w:val="005048C8"/>
    <w:rsid w:val="005055E2"/>
    <w:rsid w:val="0050792A"/>
    <w:rsid w:val="005134CC"/>
    <w:rsid w:val="00514641"/>
    <w:rsid w:val="00514A07"/>
    <w:rsid w:val="00515DA7"/>
    <w:rsid w:val="0051751E"/>
    <w:rsid w:val="00520155"/>
    <w:rsid w:val="005211A0"/>
    <w:rsid w:val="0052313C"/>
    <w:rsid w:val="00527C87"/>
    <w:rsid w:val="00532079"/>
    <w:rsid w:val="00550E6B"/>
    <w:rsid w:val="00552615"/>
    <w:rsid w:val="00556F0F"/>
    <w:rsid w:val="005635A1"/>
    <w:rsid w:val="00563DCF"/>
    <w:rsid w:val="00565844"/>
    <w:rsid w:val="00567E1C"/>
    <w:rsid w:val="00567F03"/>
    <w:rsid w:val="005714F5"/>
    <w:rsid w:val="00576758"/>
    <w:rsid w:val="00581729"/>
    <w:rsid w:val="00592C31"/>
    <w:rsid w:val="0059765A"/>
    <w:rsid w:val="005A09E5"/>
    <w:rsid w:val="005A1100"/>
    <w:rsid w:val="005A4DB0"/>
    <w:rsid w:val="005A4E8F"/>
    <w:rsid w:val="005A6F07"/>
    <w:rsid w:val="005B1468"/>
    <w:rsid w:val="005B1629"/>
    <w:rsid w:val="005B238A"/>
    <w:rsid w:val="005B314F"/>
    <w:rsid w:val="005B5202"/>
    <w:rsid w:val="005B5D7A"/>
    <w:rsid w:val="005B70F1"/>
    <w:rsid w:val="005C09F7"/>
    <w:rsid w:val="005C56A0"/>
    <w:rsid w:val="005C59FD"/>
    <w:rsid w:val="005D44FF"/>
    <w:rsid w:val="005D4D6B"/>
    <w:rsid w:val="005E0764"/>
    <w:rsid w:val="005E077A"/>
    <w:rsid w:val="005F031F"/>
    <w:rsid w:val="005F1664"/>
    <w:rsid w:val="005F67EE"/>
    <w:rsid w:val="005F6E2F"/>
    <w:rsid w:val="00600B36"/>
    <w:rsid w:val="00606DC5"/>
    <w:rsid w:val="00611A1C"/>
    <w:rsid w:val="00612A0B"/>
    <w:rsid w:val="006154AA"/>
    <w:rsid w:val="00627D72"/>
    <w:rsid w:val="0063208C"/>
    <w:rsid w:val="00632CD3"/>
    <w:rsid w:val="006341D4"/>
    <w:rsid w:val="00636180"/>
    <w:rsid w:val="00644877"/>
    <w:rsid w:val="00644C11"/>
    <w:rsid w:val="006467B4"/>
    <w:rsid w:val="00646C65"/>
    <w:rsid w:val="00653ACE"/>
    <w:rsid w:val="00657684"/>
    <w:rsid w:val="0066380F"/>
    <w:rsid w:val="006657D6"/>
    <w:rsid w:val="00667053"/>
    <w:rsid w:val="00667814"/>
    <w:rsid w:val="00682A46"/>
    <w:rsid w:val="00682D92"/>
    <w:rsid w:val="006857CB"/>
    <w:rsid w:val="0069178D"/>
    <w:rsid w:val="006941DF"/>
    <w:rsid w:val="006A1B0E"/>
    <w:rsid w:val="006A69DF"/>
    <w:rsid w:val="006B1F26"/>
    <w:rsid w:val="006B56E8"/>
    <w:rsid w:val="006B611F"/>
    <w:rsid w:val="006B6147"/>
    <w:rsid w:val="006B7D0B"/>
    <w:rsid w:val="006C0C95"/>
    <w:rsid w:val="006C7F18"/>
    <w:rsid w:val="006E07E3"/>
    <w:rsid w:val="006E6E22"/>
    <w:rsid w:val="006E7424"/>
    <w:rsid w:val="006F7BC1"/>
    <w:rsid w:val="00700BA3"/>
    <w:rsid w:val="00702C42"/>
    <w:rsid w:val="00710953"/>
    <w:rsid w:val="0071161E"/>
    <w:rsid w:val="0071338E"/>
    <w:rsid w:val="00716E5C"/>
    <w:rsid w:val="007220EA"/>
    <w:rsid w:val="00723109"/>
    <w:rsid w:val="007239AF"/>
    <w:rsid w:val="00725E20"/>
    <w:rsid w:val="00730B83"/>
    <w:rsid w:val="00731145"/>
    <w:rsid w:val="0073195E"/>
    <w:rsid w:val="007336FB"/>
    <w:rsid w:val="00737A61"/>
    <w:rsid w:val="00741FA2"/>
    <w:rsid w:val="0074245C"/>
    <w:rsid w:val="00742549"/>
    <w:rsid w:val="00744116"/>
    <w:rsid w:val="00750FF3"/>
    <w:rsid w:val="00756262"/>
    <w:rsid w:val="007564F4"/>
    <w:rsid w:val="00757736"/>
    <w:rsid w:val="00766527"/>
    <w:rsid w:val="00767260"/>
    <w:rsid w:val="007703AB"/>
    <w:rsid w:val="007731AD"/>
    <w:rsid w:val="007807CE"/>
    <w:rsid w:val="00781494"/>
    <w:rsid w:val="00781D6C"/>
    <w:rsid w:val="00785075"/>
    <w:rsid w:val="007868FE"/>
    <w:rsid w:val="007900F9"/>
    <w:rsid w:val="00795D59"/>
    <w:rsid w:val="007A090B"/>
    <w:rsid w:val="007A0AFE"/>
    <w:rsid w:val="007A5693"/>
    <w:rsid w:val="007A6D82"/>
    <w:rsid w:val="007B0B52"/>
    <w:rsid w:val="007B7D3C"/>
    <w:rsid w:val="007C42F6"/>
    <w:rsid w:val="007D0CB7"/>
    <w:rsid w:val="007D3172"/>
    <w:rsid w:val="007E071B"/>
    <w:rsid w:val="007E2026"/>
    <w:rsid w:val="007E2AD2"/>
    <w:rsid w:val="007E4059"/>
    <w:rsid w:val="007E5463"/>
    <w:rsid w:val="007E736F"/>
    <w:rsid w:val="007F1243"/>
    <w:rsid w:val="007F331F"/>
    <w:rsid w:val="007F62ED"/>
    <w:rsid w:val="007F70B9"/>
    <w:rsid w:val="0080499C"/>
    <w:rsid w:val="00805629"/>
    <w:rsid w:val="0080755F"/>
    <w:rsid w:val="00811472"/>
    <w:rsid w:val="0082100C"/>
    <w:rsid w:val="00821E79"/>
    <w:rsid w:val="00824783"/>
    <w:rsid w:val="00824863"/>
    <w:rsid w:val="008252CC"/>
    <w:rsid w:val="00827678"/>
    <w:rsid w:val="008315A1"/>
    <w:rsid w:val="00836C56"/>
    <w:rsid w:val="00846B3D"/>
    <w:rsid w:val="0084735B"/>
    <w:rsid w:val="00852245"/>
    <w:rsid w:val="008544CB"/>
    <w:rsid w:val="008563A9"/>
    <w:rsid w:val="00860C58"/>
    <w:rsid w:val="00862782"/>
    <w:rsid w:val="00863721"/>
    <w:rsid w:val="008643FA"/>
    <w:rsid w:val="00874AB8"/>
    <w:rsid w:val="00881ACF"/>
    <w:rsid w:val="00881E14"/>
    <w:rsid w:val="00887B4B"/>
    <w:rsid w:val="008908D7"/>
    <w:rsid w:val="008914DD"/>
    <w:rsid w:val="0089354B"/>
    <w:rsid w:val="008979FC"/>
    <w:rsid w:val="008A42F4"/>
    <w:rsid w:val="008C329D"/>
    <w:rsid w:val="008C47CA"/>
    <w:rsid w:val="008D0785"/>
    <w:rsid w:val="008D130F"/>
    <w:rsid w:val="008D3782"/>
    <w:rsid w:val="008E60BF"/>
    <w:rsid w:val="008E6F90"/>
    <w:rsid w:val="008F313C"/>
    <w:rsid w:val="008F3737"/>
    <w:rsid w:val="008F5659"/>
    <w:rsid w:val="008F5698"/>
    <w:rsid w:val="008F57F3"/>
    <w:rsid w:val="008F5C80"/>
    <w:rsid w:val="00903083"/>
    <w:rsid w:val="009042AD"/>
    <w:rsid w:val="00906A6D"/>
    <w:rsid w:val="00914E9B"/>
    <w:rsid w:val="009155E5"/>
    <w:rsid w:val="00917406"/>
    <w:rsid w:val="009248EA"/>
    <w:rsid w:val="00927AF0"/>
    <w:rsid w:val="00930E75"/>
    <w:rsid w:val="00931FE2"/>
    <w:rsid w:val="00934505"/>
    <w:rsid w:val="00934DEA"/>
    <w:rsid w:val="00934EA1"/>
    <w:rsid w:val="00935ECE"/>
    <w:rsid w:val="00940CBE"/>
    <w:rsid w:val="00940E28"/>
    <w:rsid w:val="009515E0"/>
    <w:rsid w:val="00951D21"/>
    <w:rsid w:val="00953CDE"/>
    <w:rsid w:val="00954401"/>
    <w:rsid w:val="00954A36"/>
    <w:rsid w:val="00956B26"/>
    <w:rsid w:val="00957B03"/>
    <w:rsid w:val="009653FA"/>
    <w:rsid w:val="00966266"/>
    <w:rsid w:val="009700CE"/>
    <w:rsid w:val="00972672"/>
    <w:rsid w:val="00977BA7"/>
    <w:rsid w:val="00983720"/>
    <w:rsid w:val="00984FB8"/>
    <w:rsid w:val="0099445F"/>
    <w:rsid w:val="009952AE"/>
    <w:rsid w:val="00995453"/>
    <w:rsid w:val="00996C6D"/>
    <w:rsid w:val="009A4B23"/>
    <w:rsid w:val="009A6BE9"/>
    <w:rsid w:val="009B4182"/>
    <w:rsid w:val="009B41E1"/>
    <w:rsid w:val="009B5573"/>
    <w:rsid w:val="009C3768"/>
    <w:rsid w:val="009C5081"/>
    <w:rsid w:val="009C79FF"/>
    <w:rsid w:val="009C7F2A"/>
    <w:rsid w:val="009D1D3B"/>
    <w:rsid w:val="009D50E6"/>
    <w:rsid w:val="009E0906"/>
    <w:rsid w:val="009E5482"/>
    <w:rsid w:val="009E5A1C"/>
    <w:rsid w:val="009F0172"/>
    <w:rsid w:val="009F2616"/>
    <w:rsid w:val="009F2A65"/>
    <w:rsid w:val="009F2C71"/>
    <w:rsid w:val="009F708E"/>
    <w:rsid w:val="00A00253"/>
    <w:rsid w:val="00A01C86"/>
    <w:rsid w:val="00A01CC5"/>
    <w:rsid w:val="00A03311"/>
    <w:rsid w:val="00A03534"/>
    <w:rsid w:val="00A15C4D"/>
    <w:rsid w:val="00A22A6B"/>
    <w:rsid w:val="00A24136"/>
    <w:rsid w:val="00A25A32"/>
    <w:rsid w:val="00A2616B"/>
    <w:rsid w:val="00A35850"/>
    <w:rsid w:val="00A4313E"/>
    <w:rsid w:val="00A43195"/>
    <w:rsid w:val="00A5031D"/>
    <w:rsid w:val="00A51153"/>
    <w:rsid w:val="00A51ECA"/>
    <w:rsid w:val="00A53412"/>
    <w:rsid w:val="00A573B7"/>
    <w:rsid w:val="00A6379E"/>
    <w:rsid w:val="00A64B00"/>
    <w:rsid w:val="00A65B0A"/>
    <w:rsid w:val="00A7321B"/>
    <w:rsid w:val="00A75176"/>
    <w:rsid w:val="00A7670D"/>
    <w:rsid w:val="00A82F7D"/>
    <w:rsid w:val="00A865C3"/>
    <w:rsid w:val="00A930E2"/>
    <w:rsid w:val="00A9378F"/>
    <w:rsid w:val="00A94671"/>
    <w:rsid w:val="00A96532"/>
    <w:rsid w:val="00A97480"/>
    <w:rsid w:val="00A97CB4"/>
    <w:rsid w:val="00A97E29"/>
    <w:rsid w:val="00AA2A07"/>
    <w:rsid w:val="00AA589F"/>
    <w:rsid w:val="00AA7619"/>
    <w:rsid w:val="00AA7FC3"/>
    <w:rsid w:val="00AB3D3D"/>
    <w:rsid w:val="00AB4399"/>
    <w:rsid w:val="00AC532F"/>
    <w:rsid w:val="00AC7818"/>
    <w:rsid w:val="00AC79C9"/>
    <w:rsid w:val="00AD525A"/>
    <w:rsid w:val="00AE084C"/>
    <w:rsid w:val="00AE09BE"/>
    <w:rsid w:val="00AF6897"/>
    <w:rsid w:val="00AF6FF0"/>
    <w:rsid w:val="00B001A0"/>
    <w:rsid w:val="00B001C3"/>
    <w:rsid w:val="00B0096D"/>
    <w:rsid w:val="00B00C56"/>
    <w:rsid w:val="00B034A0"/>
    <w:rsid w:val="00B137CF"/>
    <w:rsid w:val="00B1542C"/>
    <w:rsid w:val="00B171EF"/>
    <w:rsid w:val="00B2773A"/>
    <w:rsid w:val="00B31BFF"/>
    <w:rsid w:val="00B34B13"/>
    <w:rsid w:val="00B3571F"/>
    <w:rsid w:val="00B35F26"/>
    <w:rsid w:val="00B36AFD"/>
    <w:rsid w:val="00B41E41"/>
    <w:rsid w:val="00B45813"/>
    <w:rsid w:val="00B4763D"/>
    <w:rsid w:val="00B50FEE"/>
    <w:rsid w:val="00B52762"/>
    <w:rsid w:val="00B5385F"/>
    <w:rsid w:val="00B547CD"/>
    <w:rsid w:val="00B67652"/>
    <w:rsid w:val="00B73C50"/>
    <w:rsid w:val="00B73D30"/>
    <w:rsid w:val="00B74226"/>
    <w:rsid w:val="00B75B14"/>
    <w:rsid w:val="00B83E64"/>
    <w:rsid w:val="00B86F1B"/>
    <w:rsid w:val="00B90455"/>
    <w:rsid w:val="00B93DC2"/>
    <w:rsid w:val="00B94D16"/>
    <w:rsid w:val="00B9520E"/>
    <w:rsid w:val="00BA1AA0"/>
    <w:rsid w:val="00BA7ABD"/>
    <w:rsid w:val="00BB0A3A"/>
    <w:rsid w:val="00BB454D"/>
    <w:rsid w:val="00BB62CC"/>
    <w:rsid w:val="00BB6B2B"/>
    <w:rsid w:val="00BC43A7"/>
    <w:rsid w:val="00BC55D4"/>
    <w:rsid w:val="00BC7280"/>
    <w:rsid w:val="00BD6176"/>
    <w:rsid w:val="00BD77C1"/>
    <w:rsid w:val="00BE514F"/>
    <w:rsid w:val="00BE6C4E"/>
    <w:rsid w:val="00BE7BE3"/>
    <w:rsid w:val="00BF2AD4"/>
    <w:rsid w:val="00BF30BE"/>
    <w:rsid w:val="00BF544D"/>
    <w:rsid w:val="00C1332D"/>
    <w:rsid w:val="00C144CA"/>
    <w:rsid w:val="00C175A0"/>
    <w:rsid w:val="00C250C0"/>
    <w:rsid w:val="00C2529B"/>
    <w:rsid w:val="00C32370"/>
    <w:rsid w:val="00C32C42"/>
    <w:rsid w:val="00C338F2"/>
    <w:rsid w:val="00C3688D"/>
    <w:rsid w:val="00C3787B"/>
    <w:rsid w:val="00C44F26"/>
    <w:rsid w:val="00C4515A"/>
    <w:rsid w:val="00C470CD"/>
    <w:rsid w:val="00C5437E"/>
    <w:rsid w:val="00C54732"/>
    <w:rsid w:val="00C55591"/>
    <w:rsid w:val="00C570C4"/>
    <w:rsid w:val="00C570FC"/>
    <w:rsid w:val="00C7297D"/>
    <w:rsid w:val="00C739C0"/>
    <w:rsid w:val="00C73D78"/>
    <w:rsid w:val="00C77A71"/>
    <w:rsid w:val="00C8078C"/>
    <w:rsid w:val="00C82991"/>
    <w:rsid w:val="00C84FED"/>
    <w:rsid w:val="00C86CF9"/>
    <w:rsid w:val="00C87C28"/>
    <w:rsid w:val="00C91654"/>
    <w:rsid w:val="00C96982"/>
    <w:rsid w:val="00CA0D73"/>
    <w:rsid w:val="00CA2E8A"/>
    <w:rsid w:val="00CB2749"/>
    <w:rsid w:val="00CC3258"/>
    <w:rsid w:val="00CC3BBA"/>
    <w:rsid w:val="00CC45E6"/>
    <w:rsid w:val="00CC5163"/>
    <w:rsid w:val="00CC63AF"/>
    <w:rsid w:val="00CD3471"/>
    <w:rsid w:val="00CD774A"/>
    <w:rsid w:val="00CE02E0"/>
    <w:rsid w:val="00CE08CF"/>
    <w:rsid w:val="00CE0B6A"/>
    <w:rsid w:val="00CE1D0C"/>
    <w:rsid w:val="00CE5DE1"/>
    <w:rsid w:val="00CE68A5"/>
    <w:rsid w:val="00CF24E1"/>
    <w:rsid w:val="00CF7992"/>
    <w:rsid w:val="00D01102"/>
    <w:rsid w:val="00D0509A"/>
    <w:rsid w:val="00D151A7"/>
    <w:rsid w:val="00D20E17"/>
    <w:rsid w:val="00D23C11"/>
    <w:rsid w:val="00D32A96"/>
    <w:rsid w:val="00D343CC"/>
    <w:rsid w:val="00D52256"/>
    <w:rsid w:val="00D54775"/>
    <w:rsid w:val="00D638FB"/>
    <w:rsid w:val="00D63E9B"/>
    <w:rsid w:val="00D6477B"/>
    <w:rsid w:val="00D65F29"/>
    <w:rsid w:val="00D660B9"/>
    <w:rsid w:val="00D70CA7"/>
    <w:rsid w:val="00D73AB7"/>
    <w:rsid w:val="00D76549"/>
    <w:rsid w:val="00D822ED"/>
    <w:rsid w:val="00D838D4"/>
    <w:rsid w:val="00D84FD6"/>
    <w:rsid w:val="00D91493"/>
    <w:rsid w:val="00D96B72"/>
    <w:rsid w:val="00D971E9"/>
    <w:rsid w:val="00DA1186"/>
    <w:rsid w:val="00DA17AF"/>
    <w:rsid w:val="00DA17DE"/>
    <w:rsid w:val="00DA27A3"/>
    <w:rsid w:val="00DA2A77"/>
    <w:rsid w:val="00DA3607"/>
    <w:rsid w:val="00DA3C40"/>
    <w:rsid w:val="00DA4C4D"/>
    <w:rsid w:val="00DA6BCE"/>
    <w:rsid w:val="00DB0551"/>
    <w:rsid w:val="00DB4B4C"/>
    <w:rsid w:val="00DC16CA"/>
    <w:rsid w:val="00DC1AC6"/>
    <w:rsid w:val="00DC2D72"/>
    <w:rsid w:val="00DD138C"/>
    <w:rsid w:val="00DD5403"/>
    <w:rsid w:val="00DE1815"/>
    <w:rsid w:val="00DE33B3"/>
    <w:rsid w:val="00DE4420"/>
    <w:rsid w:val="00DE4846"/>
    <w:rsid w:val="00DE580D"/>
    <w:rsid w:val="00DE7158"/>
    <w:rsid w:val="00DF38F1"/>
    <w:rsid w:val="00E0009D"/>
    <w:rsid w:val="00E00317"/>
    <w:rsid w:val="00E0576B"/>
    <w:rsid w:val="00E0630F"/>
    <w:rsid w:val="00E120D9"/>
    <w:rsid w:val="00E12BCE"/>
    <w:rsid w:val="00E12C90"/>
    <w:rsid w:val="00E12F39"/>
    <w:rsid w:val="00E13113"/>
    <w:rsid w:val="00E14DC9"/>
    <w:rsid w:val="00E237A9"/>
    <w:rsid w:val="00E259E1"/>
    <w:rsid w:val="00E308B4"/>
    <w:rsid w:val="00E316A3"/>
    <w:rsid w:val="00E350DF"/>
    <w:rsid w:val="00E3524C"/>
    <w:rsid w:val="00E3607B"/>
    <w:rsid w:val="00E41C7F"/>
    <w:rsid w:val="00E45DC0"/>
    <w:rsid w:val="00E51EDF"/>
    <w:rsid w:val="00E52187"/>
    <w:rsid w:val="00E532E6"/>
    <w:rsid w:val="00E53AFD"/>
    <w:rsid w:val="00E546CA"/>
    <w:rsid w:val="00E5674F"/>
    <w:rsid w:val="00E62C16"/>
    <w:rsid w:val="00E729CF"/>
    <w:rsid w:val="00E7400A"/>
    <w:rsid w:val="00E7640D"/>
    <w:rsid w:val="00E82939"/>
    <w:rsid w:val="00E85AFD"/>
    <w:rsid w:val="00E87137"/>
    <w:rsid w:val="00E9159A"/>
    <w:rsid w:val="00E92995"/>
    <w:rsid w:val="00E938C5"/>
    <w:rsid w:val="00EA728D"/>
    <w:rsid w:val="00ED09B2"/>
    <w:rsid w:val="00ED4843"/>
    <w:rsid w:val="00EE4ED1"/>
    <w:rsid w:val="00EF503F"/>
    <w:rsid w:val="00F0303C"/>
    <w:rsid w:val="00F06475"/>
    <w:rsid w:val="00F12A67"/>
    <w:rsid w:val="00F1674C"/>
    <w:rsid w:val="00F17018"/>
    <w:rsid w:val="00F26A88"/>
    <w:rsid w:val="00F274DF"/>
    <w:rsid w:val="00F31070"/>
    <w:rsid w:val="00F363D3"/>
    <w:rsid w:val="00F3710B"/>
    <w:rsid w:val="00F37C93"/>
    <w:rsid w:val="00F40EF6"/>
    <w:rsid w:val="00F4166E"/>
    <w:rsid w:val="00F42AA4"/>
    <w:rsid w:val="00F439AC"/>
    <w:rsid w:val="00F4472C"/>
    <w:rsid w:val="00F45EF8"/>
    <w:rsid w:val="00F534B4"/>
    <w:rsid w:val="00F54BF2"/>
    <w:rsid w:val="00F571DD"/>
    <w:rsid w:val="00F61231"/>
    <w:rsid w:val="00F640A8"/>
    <w:rsid w:val="00F66829"/>
    <w:rsid w:val="00F74E67"/>
    <w:rsid w:val="00F75D44"/>
    <w:rsid w:val="00F775BF"/>
    <w:rsid w:val="00F81CC1"/>
    <w:rsid w:val="00F835DD"/>
    <w:rsid w:val="00F9061F"/>
    <w:rsid w:val="00F91265"/>
    <w:rsid w:val="00F9206B"/>
    <w:rsid w:val="00F923D4"/>
    <w:rsid w:val="00F96B1D"/>
    <w:rsid w:val="00F97E75"/>
    <w:rsid w:val="00FA11EB"/>
    <w:rsid w:val="00FA1357"/>
    <w:rsid w:val="00FA2BE8"/>
    <w:rsid w:val="00FA6232"/>
    <w:rsid w:val="00FB7D51"/>
    <w:rsid w:val="00FC0C54"/>
    <w:rsid w:val="00FC1E79"/>
    <w:rsid w:val="00FC2554"/>
    <w:rsid w:val="00FC63FC"/>
    <w:rsid w:val="00FE55A1"/>
    <w:rsid w:val="00FE5A5E"/>
    <w:rsid w:val="00FF1DE6"/>
    <w:rsid w:val="00FF5709"/>
    <w:rsid w:val="00FF57DB"/>
    <w:rsid w:val="00FF6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3AB94"/>
  <w15:docId w15:val="{DED0D865-BE3C-475F-9FE1-3F0A4070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customStyle="1" w:styleId="UnresolvedMention1">
    <w:name w:val="Unresolved Mention1"/>
    <w:basedOn w:val="DefaultParagraphFont"/>
    <w:uiPriority w:val="99"/>
    <w:semiHidden/>
    <w:unhideWhenUsed/>
    <w:rsid w:val="005055E2"/>
    <w:rPr>
      <w:color w:val="605E5C"/>
      <w:shd w:val="clear" w:color="auto" w:fill="E1DFDD"/>
    </w:rPr>
  </w:style>
  <w:style w:type="character" w:customStyle="1" w:styleId="Subtitle1">
    <w:name w:val="Subtitle1"/>
    <w:basedOn w:val="DefaultParagraphFont"/>
    <w:rsid w:val="00357865"/>
  </w:style>
  <w:style w:type="character" w:customStyle="1" w:styleId="period">
    <w:name w:val="period"/>
    <w:basedOn w:val="DefaultParagraphFont"/>
    <w:rsid w:val="00723109"/>
  </w:style>
  <w:style w:type="character" w:styleId="Strong">
    <w:name w:val="Strong"/>
    <w:basedOn w:val="DefaultParagraphFont"/>
    <w:uiPriority w:val="22"/>
    <w:qFormat/>
    <w:rsid w:val="00744116"/>
    <w:rPr>
      <w:b/>
      <w:bCs/>
    </w:rPr>
  </w:style>
  <w:style w:type="character" w:customStyle="1" w:styleId="cit">
    <w:name w:val="cit"/>
    <w:basedOn w:val="DefaultParagraphFont"/>
    <w:rsid w:val="004042A7"/>
  </w:style>
  <w:style w:type="character" w:customStyle="1" w:styleId="citation-doi">
    <w:name w:val="citation-doi"/>
    <w:basedOn w:val="DefaultParagraphFont"/>
    <w:rsid w:val="00267BAB"/>
  </w:style>
  <w:style w:type="character" w:styleId="Emphasis">
    <w:name w:val="Emphasis"/>
    <w:basedOn w:val="DefaultParagraphFont"/>
    <w:uiPriority w:val="20"/>
    <w:qFormat/>
    <w:rsid w:val="009C79FF"/>
    <w:rPr>
      <w:i/>
      <w:iCs/>
    </w:rPr>
  </w:style>
  <w:style w:type="character" w:customStyle="1" w:styleId="ej-keyword">
    <w:name w:val="ej-keyword"/>
    <w:basedOn w:val="DefaultParagraphFont"/>
    <w:rsid w:val="00075DA4"/>
  </w:style>
  <w:style w:type="paragraph" w:customStyle="1" w:styleId="standfirst">
    <w:name w:val="standfirst"/>
    <w:basedOn w:val="Normal"/>
    <w:rsid w:val="0019638C"/>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month">
    <w:name w:val="month"/>
    <w:basedOn w:val="DefaultParagraphFont"/>
    <w:rsid w:val="00A2616B"/>
  </w:style>
  <w:style w:type="character" w:customStyle="1" w:styleId="day">
    <w:name w:val="day"/>
    <w:basedOn w:val="DefaultParagraphFont"/>
    <w:rsid w:val="00A2616B"/>
  </w:style>
  <w:style w:type="character" w:customStyle="1" w:styleId="year">
    <w:name w:val="year"/>
    <w:basedOn w:val="DefaultParagraphFont"/>
    <w:rsid w:val="00A2616B"/>
  </w:style>
  <w:style w:type="character" w:customStyle="1" w:styleId="css-901oao">
    <w:name w:val="css-901oao"/>
    <w:basedOn w:val="DefaultParagraphFont"/>
    <w:rsid w:val="003A09B1"/>
  </w:style>
  <w:style w:type="character" w:customStyle="1" w:styleId="r-18u37iz">
    <w:name w:val="r-18u37iz"/>
    <w:basedOn w:val="DefaultParagraphFont"/>
    <w:rsid w:val="003A09B1"/>
  </w:style>
  <w:style w:type="character" w:customStyle="1" w:styleId="meta-citation-journal-name">
    <w:name w:val="meta-citation-journal-name"/>
    <w:basedOn w:val="DefaultParagraphFont"/>
    <w:rsid w:val="005B5D7A"/>
  </w:style>
  <w:style w:type="character" w:customStyle="1" w:styleId="meta-citation">
    <w:name w:val="meta-citation"/>
    <w:basedOn w:val="DefaultParagraphFont"/>
    <w:rsid w:val="005B5D7A"/>
  </w:style>
  <w:style w:type="character" w:customStyle="1" w:styleId="highwire-cite-metadata-journal">
    <w:name w:val="highwire-cite-metadata-journal"/>
    <w:basedOn w:val="DefaultParagraphFont"/>
    <w:rsid w:val="00D971E9"/>
  </w:style>
  <w:style w:type="character" w:customStyle="1" w:styleId="highwire-cite-metadata-year">
    <w:name w:val="highwire-cite-metadata-year"/>
    <w:basedOn w:val="DefaultParagraphFont"/>
    <w:rsid w:val="00D971E9"/>
  </w:style>
  <w:style w:type="character" w:customStyle="1" w:styleId="highwire-cite-metadata-volume">
    <w:name w:val="highwire-cite-metadata-volume"/>
    <w:basedOn w:val="DefaultParagraphFont"/>
    <w:rsid w:val="00D971E9"/>
  </w:style>
  <w:style w:type="character" w:customStyle="1" w:styleId="highwire-cite-metadata-pages">
    <w:name w:val="highwire-cite-metadata-pages"/>
    <w:basedOn w:val="DefaultParagraphFont"/>
    <w:rsid w:val="00D971E9"/>
  </w:style>
  <w:style w:type="paragraph" w:customStyle="1" w:styleId="h4">
    <w:name w:val="h4"/>
    <w:basedOn w:val="Normal"/>
    <w:rsid w:val="00102F40"/>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kxls">
    <w:name w:val="-kxls"/>
    <w:basedOn w:val="DefaultParagraphFont"/>
    <w:rsid w:val="00041E65"/>
  </w:style>
  <w:style w:type="character" w:customStyle="1" w:styleId="UnresolvedMention2">
    <w:name w:val="Unresolved Mention2"/>
    <w:basedOn w:val="DefaultParagraphFont"/>
    <w:uiPriority w:val="99"/>
    <w:semiHidden/>
    <w:unhideWhenUsed/>
    <w:rsid w:val="00227E99"/>
    <w:rPr>
      <w:color w:val="605E5C"/>
      <w:shd w:val="clear" w:color="auto" w:fill="E1DFDD"/>
    </w:rPr>
  </w:style>
  <w:style w:type="paragraph" w:customStyle="1" w:styleId="gem-c-lead-paragraph">
    <w:name w:val="gem-c-lead-paragraph"/>
    <w:basedOn w:val="Normal"/>
    <w:rsid w:val="007B7D3C"/>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UnresolvedMention3">
    <w:name w:val="Unresolved Mention3"/>
    <w:basedOn w:val="DefaultParagraphFont"/>
    <w:uiPriority w:val="99"/>
    <w:semiHidden/>
    <w:unhideWhenUsed/>
    <w:rsid w:val="0034254F"/>
    <w:rPr>
      <w:color w:val="605E5C"/>
      <w:shd w:val="clear" w:color="auto" w:fill="E1DFDD"/>
    </w:rPr>
  </w:style>
  <w:style w:type="character" w:customStyle="1" w:styleId="x-el">
    <w:name w:val="x-el"/>
    <w:basedOn w:val="DefaultParagraphFont"/>
    <w:rsid w:val="0071161E"/>
  </w:style>
  <w:style w:type="paragraph" w:customStyle="1" w:styleId="cpparagraph">
    <w:name w:val="cp_paragraph"/>
    <w:basedOn w:val="Normal"/>
    <w:rsid w:val="0071161E"/>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Emphasis1">
    <w:name w:val="Emphasis1"/>
    <w:basedOn w:val="DefaultParagraphFont"/>
    <w:rsid w:val="002A30A6"/>
  </w:style>
  <w:style w:type="character" w:styleId="UnresolvedMention">
    <w:name w:val="Unresolved Mention"/>
    <w:basedOn w:val="DefaultParagraphFont"/>
    <w:uiPriority w:val="99"/>
    <w:semiHidden/>
    <w:unhideWhenUsed/>
    <w:rsid w:val="00DB4B4C"/>
    <w:rPr>
      <w:color w:val="605E5C"/>
      <w:shd w:val="clear" w:color="auto" w:fill="E1DFDD"/>
    </w:rPr>
  </w:style>
  <w:style w:type="character" w:customStyle="1" w:styleId="wi-fullname">
    <w:name w:val="wi-fullname"/>
    <w:basedOn w:val="DefaultParagraphFont"/>
    <w:rsid w:val="00B93DC2"/>
  </w:style>
  <w:style w:type="character" w:customStyle="1" w:styleId="al-author-delim">
    <w:name w:val="al-author-delim"/>
    <w:basedOn w:val="DefaultParagraphFont"/>
    <w:rsid w:val="00B93DC2"/>
  </w:style>
  <w:style w:type="paragraph" w:customStyle="1" w:styleId="xmsonormal">
    <w:name w:val="x_msonormal"/>
    <w:basedOn w:val="Normal"/>
    <w:rsid w:val="00A15C4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byline">
    <w:name w:val="byline"/>
    <w:basedOn w:val="Normal"/>
    <w:rsid w:val="00D20E17"/>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author">
    <w:name w:val="author"/>
    <w:basedOn w:val="DefaultParagraphFont"/>
    <w:rsid w:val="00D20E17"/>
  </w:style>
  <w:style w:type="character" w:customStyle="1" w:styleId="Date1">
    <w:name w:val="Date1"/>
    <w:basedOn w:val="DefaultParagraphFont"/>
    <w:rsid w:val="00D20E17"/>
  </w:style>
  <w:style w:type="character" w:customStyle="1" w:styleId="Subtitle2">
    <w:name w:val="Subtitle2"/>
    <w:basedOn w:val="DefaultParagraphFont"/>
    <w:rsid w:val="00E0009D"/>
  </w:style>
  <w:style w:type="character" w:customStyle="1" w:styleId="Date2">
    <w:name w:val="Date2"/>
    <w:basedOn w:val="DefaultParagraphFont"/>
    <w:rsid w:val="00002A4C"/>
  </w:style>
  <w:style w:type="character" w:customStyle="1" w:styleId="commenttext">
    <w:name w:val="commenttext"/>
    <w:basedOn w:val="DefaultParagraphFont"/>
    <w:rsid w:val="00002A4C"/>
  </w:style>
  <w:style w:type="character" w:customStyle="1" w:styleId="tooltiptext">
    <w:name w:val="tooltiptext"/>
    <w:basedOn w:val="DefaultParagraphFont"/>
    <w:rsid w:val="00002A4C"/>
  </w:style>
  <w:style w:type="character" w:customStyle="1" w:styleId="xhighwire-citation-authors">
    <w:name w:val="x_highwire-citation-authors"/>
    <w:basedOn w:val="DefaultParagraphFont"/>
    <w:rsid w:val="00B50FEE"/>
  </w:style>
  <w:style w:type="character" w:customStyle="1" w:styleId="xhighwire-citation-author">
    <w:name w:val="x_highwire-citation-author"/>
    <w:basedOn w:val="DefaultParagraphFont"/>
    <w:rsid w:val="00B50FEE"/>
  </w:style>
  <w:style w:type="character" w:customStyle="1" w:styleId="xtitle">
    <w:name w:val="x_title"/>
    <w:basedOn w:val="DefaultParagraphFont"/>
    <w:rsid w:val="00B50FEE"/>
  </w:style>
  <w:style w:type="character" w:customStyle="1" w:styleId="xnlm-given-names">
    <w:name w:val="x_nlm-given-names"/>
    <w:basedOn w:val="DefaultParagraphFont"/>
    <w:rsid w:val="00B50FEE"/>
  </w:style>
  <w:style w:type="character" w:customStyle="1" w:styleId="xnlm-surname">
    <w:name w:val="x_nlm-surname"/>
    <w:basedOn w:val="DefaultParagraphFont"/>
    <w:rsid w:val="00B50FEE"/>
  </w:style>
  <w:style w:type="character" w:customStyle="1" w:styleId="xhighwire-cite-metadata-doi">
    <w:name w:val="x_highwire-cite-metadata-doi"/>
    <w:basedOn w:val="DefaultParagraphFont"/>
    <w:rsid w:val="00B50FEE"/>
  </w:style>
  <w:style w:type="character" w:customStyle="1" w:styleId="xlabel">
    <w:name w:val="x_label"/>
    <w:basedOn w:val="DefaultParagraphFont"/>
    <w:rsid w:val="00B50FEE"/>
  </w:style>
  <w:style w:type="paragraph" w:customStyle="1" w:styleId="xfirst">
    <w:name w:val="x_first"/>
    <w:basedOn w:val="Normal"/>
    <w:rsid w:val="00B50FEE"/>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xlast">
    <w:name w:val="x_last"/>
    <w:basedOn w:val="Normal"/>
    <w:rsid w:val="00B50FEE"/>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855">
      <w:bodyDiv w:val="1"/>
      <w:marLeft w:val="0"/>
      <w:marRight w:val="0"/>
      <w:marTop w:val="0"/>
      <w:marBottom w:val="0"/>
      <w:divBdr>
        <w:top w:val="none" w:sz="0" w:space="0" w:color="auto"/>
        <w:left w:val="none" w:sz="0" w:space="0" w:color="auto"/>
        <w:bottom w:val="none" w:sz="0" w:space="0" w:color="auto"/>
        <w:right w:val="none" w:sz="0" w:space="0" w:color="auto"/>
      </w:divBdr>
    </w:div>
    <w:div w:id="5058365">
      <w:bodyDiv w:val="1"/>
      <w:marLeft w:val="0"/>
      <w:marRight w:val="0"/>
      <w:marTop w:val="0"/>
      <w:marBottom w:val="0"/>
      <w:divBdr>
        <w:top w:val="none" w:sz="0" w:space="0" w:color="auto"/>
        <w:left w:val="none" w:sz="0" w:space="0" w:color="auto"/>
        <w:bottom w:val="none" w:sz="0" w:space="0" w:color="auto"/>
        <w:right w:val="none" w:sz="0" w:space="0" w:color="auto"/>
      </w:divBdr>
    </w:div>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43457241">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56830097">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77480035">
      <w:bodyDiv w:val="1"/>
      <w:marLeft w:val="0"/>
      <w:marRight w:val="0"/>
      <w:marTop w:val="0"/>
      <w:marBottom w:val="0"/>
      <w:divBdr>
        <w:top w:val="none" w:sz="0" w:space="0" w:color="auto"/>
        <w:left w:val="none" w:sz="0" w:space="0" w:color="auto"/>
        <w:bottom w:val="none" w:sz="0" w:space="0" w:color="auto"/>
        <w:right w:val="none" w:sz="0" w:space="0" w:color="auto"/>
      </w:divBdr>
    </w:div>
    <w:div w:id="78604943">
      <w:bodyDiv w:val="1"/>
      <w:marLeft w:val="0"/>
      <w:marRight w:val="0"/>
      <w:marTop w:val="0"/>
      <w:marBottom w:val="0"/>
      <w:divBdr>
        <w:top w:val="none" w:sz="0" w:space="0" w:color="auto"/>
        <w:left w:val="none" w:sz="0" w:space="0" w:color="auto"/>
        <w:bottom w:val="none" w:sz="0" w:space="0" w:color="auto"/>
        <w:right w:val="none" w:sz="0" w:space="0" w:color="auto"/>
      </w:divBdr>
    </w:div>
    <w:div w:id="81878744">
      <w:bodyDiv w:val="1"/>
      <w:marLeft w:val="0"/>
      <w:marRight w:val="0"/>
      <w:marTop w:val="0"/>
      <w:marBottom w:val="0"/>
      <w:divBdr>
        <w:top w:val="none" w:sz="0" w:space="0" w:color="auto"/>
        <w:left w:val="none" w:sz="0" w:space="0" w:color="auto"/>
        <w:bottom w:val="none" w:sz="0" w:space="0" w:color="auto"/>
        <w:right w:val="none" w:sz="0" w:space="0" w:color="auto"/>
      </w:divBdr>
    </w:div>
    <w:div w:id="85005257">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96945485">
      <w:bodyDiv w:val="1"/>
      <w:marLeft w:val="0"/>
      <w:marRight w:val="0"/>
      <w:marTop w:val="0"/>
      <w:marBottom w:val="0"/>
      <w:divBdr>
        <w:top w:val="none" w:sz="0" w:space="0" w:color="auto"/>
        <w:left w:val="none" w:sz="0" w:space="0" w:color="auto"/>
        <w:bottom w:val="none" w:sz="0" w:space="0" w:color="auto"/>
        <w:right w:val="none" w:sz="0" w:space="0" w:color="auto"/>
      </w:divBdr>
    </w:div>
    <w:div w:id="98769033">
      <w:bodyDiv w:val="1"/>
      <w:marLeft w:val="0"/>
      <w:marRight w:val="0"/>
      <w:marTop w:val="0"/>
      <w:marBottom w:val="0"/>
      <w:divBdr>
        <w:top w:val="none" w:sz="0" w:space="0" w:color="auto"/>
        <w:left w:val="none" w:sz="0" w:space="0" w:color="auto"/>
        <w:bottom w:val="none" w:sz="0" w:space="0" w:color="auto"/>
        <w:right w:val="none" w:sz="0" w:space="0" w:color="auto"/>
      </w:divBdr>
    </w:div>
    <w:div w:id="100686055">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05466985">
      <w:bodyDiv w:val="1"/>
      <w:marLeft w:val="0"/>
      <w:marRight w:val="0"/>
      <w:marTop w:val="0"/>
      <w:marBottom w:val="0"/>
      <w:divBdr>
        <w:top w:val="none" w:sz="0" w:space="0" w:color="auto"/>
        <w:left w:val="none" w:sz="0" w:space="0" w:color="auto"/>
        <w:bottom w:val="none" w:sz="0" w:space="0" w:color="auto"/>
        <w:right w:val="none" w:sz="0" w:space="0" w:color="auto"/>
      </w:divBdr>
      <w:divsChild>
        <w:div w:id="1775319955">
          <w:marLeft w:val="417"/>
          <w:marRight w:val="0"/>
          <w:marTop w:val="0"/>
          <w:marBottom w:val="0"/>
          <w:divBdr>
            <w:top w:val="none" w:sz="0" w:space="0" w:color="auto"/>
            <w:left w:val="none" w:sz="0" w:space="0" w:color="auto"/>
            <w:bottom w:val="none" w:sz="0" w:space="0" w:color="auto"/>
            <w:right w:val="none" w:sz="0" w:space="0" w:color="auto"/>
          </w:divBdr>
        </w:div>
      </w:divsChild>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2527">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48711604">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75967614">
      <w:bodyDiv w:val="1"/>
      <w:marLeft w:val="0"/>
      <w:marRight w:val="0"/>
      <w:marTop w:val="0"/>
      <w:marBottom w:val="0"/>
      <w:divBdr>
        <w:top w:val="none" w:sz="0" w:space="0" w:color="auto"/>
        <w:left w:val="none" w:sz="0" w:space="0" w:color="auto"/>
        <w:bottom w:val="none" w:sz="0" w:space="0" w:color="auto"/>
        <w:right w:val="none" w:sz="0" w:space="0" w:color="auto"/>
      </w:divBdr>
    </w:div>
    <w:div w:id="180362634">
      <w:bodyDiv w:val="1"/>
      <w:marLeft w:val="0"/>
      <w:marRight w:val="0"/>
      <w:marTop w:val="0"/>
      <w:marBottom w:val="0"/>
      <w:divBdr>
        <w:top w:val="none" w:sz="0" w:space="0" w:color="auto"/>
        <w:left w:val="none" w:sz="0" w:space="0" w:color="auto"/>
        <w:bottom w:val="none" w:sz="0" w:space="0" w:color="auto"/>
        <w:right w:val="none" w:sz="0" w:space="0" w:color="auto"/>
      </w:divBdr>
    </w:div>
    <w:div w:id="180820883">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07449512">
      <w:bodyDiv w:val="1"/>
      <w:marLeft w:val="0"/>
      <w:marRight w:val="0"/>
      <w:marTop w:val="0"/>
      <w:marBottom w:val="0"/>
      <w:divBdr>
        <w:top w:val="none" w:sz="0" w:space="0" w:color="auto"/>
        <w:left w:val="none" w:sz="0" w:space="0" w:color="auto"/>
        <w:bottom w:val="none" w:sz="0" w:space="0" w:color="auto"/>
        <w:right w:val="none" w:sz="0" w:space="0" w:color="auto"/>
      </w:divBdr>
      <w:divsChild>
        <w:div w:id="1987931280">
          <w:marLeft w:val="0"/>
          <w:marRight w:val="0"/>
          <w:marTop w:val="240"/>
          <w:marBottom w:val="120"/>
          <w:divBdr>
            <w:top w:val="none" w:sz="0" w:space="0" w:color="auto"/>
            <w:left w:val="none" w:sz="0" w:space="0" w:color="auto"/>
            <w:bottom w:val="none" w:sz="0" w:space="0" w:color="auto"/>
            <w:right w:val="none" w:sz="0" w:space="0" w:color="auto"/>
          </w:divBdr>
        </w:div>
        <w:div w:id="1991328216">
          <w:marLeft w:val="0"/>
          <w:marRight w:val="0"/>
          <w:marTop w:val="240"/>
          <w:marBottom w:val="120"/>
          <w:divBdr>
            <w:top w:val="none" w:sz="0" w:space="0" w:color="auto"/>
            <w:left w:val="none" w:sz="0" w:space="0" w:color="auto"/>
            <w:bottom w:val="none" w:sz="0" w:space="0" w:color="auto"/>
            <w:right w:val="none" w:sz="0" w:space="0" w:color="auto"/>
          </w:divBdr>
        </w:div>
      </w:divsChild>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2912731">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27308642">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6280816">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46234360">
      <w:bodyDiv w:val="1"/>
      <w:marLeft w:val="0"/>
      <w:marRight w:val="0"/>
      <w:marTop w:val="0"/>
      <w:marBottom w:val="0"/>
      <w:divBdr>
        <w:top w:val="none" w:sz="0" w:space="0" w:color="auto"/>
        <w:left w:val="none" w:sz="0" w:space="0" w:color="auto"/>
        <w:bottom w:val="none" w:sz="0" w:space="0" w:color="auto"/>
        <w:right w:val="none" w:sz="0" w:space="0" w:color="auto"/>
      </w:divBdr>
    </w:div>
    <w:div w:id="246622201">
      <w:bodyDiv w:val="1"/>
      <w:marLeft w:val="0"/>
      <w:marRight w:val="0"/>
      <w:marTop w:val="0"/>
      <w:marBottom w:val="0"/>
      <w:divBdr>
        <w:top w:val="none" w:sz="0" w:space="0" w:color="auto"/>
        <w:left w:val="none" w:sz="0" w:space="0" w:color="auto"/>
        <w:bottom w:val="none" w:sz="0" w:space="0" w:color="auto"/>
        <w:right w:val="none" w:sz="0" w:space="0" w:color="auto"/>
      </w:divBdr>
    </w:div>
    <w:div w:id="256719809">
      <w:bodyDiv w:val="1"/>
      <w:marLeft w:val="0"/>
      <w:marRight w:val="0"/>
      <w:marTop w:val="0"/>
      <w:marBottom w:val="0"/>
      <w:divBdr>
        <w:top w:val="none" w:sz="0" w:space="0" w:color="auto"/>
        <w:left w:val="none" w:sz="0" w:space="0" w:color="auto"/>
        <w:bottom w:val="none" w:sz="0" w:space="0" w:color="auto"/>
        <w:right w:val="none" w:sz="0" w:space="0" w:color="auto"/>
      </w:divBdr>
      <w:divsChild>
        <w:div w:id="13223447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4389287">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6103408">
      <w:bodyDiv w:val="1"/>
      <w:marLeft w:val="0"/>
      <w:marRight w:val="0"/>
      <w:marTop w:val="0"/>
      <w:marBottom w:val="0"/>
      <w:divBdr>
        <w:top w:val="none" w:sz="0" w:space="0" w:color="auto"/>
        <w:left w:val="none" w:sz="0" w:space="0" w:color="auto"/>
        <w:bottom w:val="none" w:sz="0" w:space="0" w:color="auto"/>
        <w:right w:val="none" w:sz="0" w:space="0" w:color="auto"/>
      </w:divBdr>
      <w:divsChild>
        <w:div w:id="1047680465">
          <w:marLeft w:val="0"/>
          <w:marRight w:val="0"/>
          <w:marTop w:val="0"/>
          <w:marBottom w:val="0"/>
          <w:divBdr>
            <w:top w:val="none" w:sz="0" w:space="0" w:color="auto"/>
            <w:left w:val="none" w:sz="0" w:space="0" w:color="auto"/>
            <w:bottom w:val="none" w:sz="0" w:space="0" w:color="auto"/>
            <w:right w:val="none" w:sz="0" w:space="0" w:color="auto"/>
          </w:divBdr>
          <w:divsChild>
            <w:div w:id="1303467252">
              <w:marLeft w:val="0"/>
              <w:marRight w:val="0"/>
              <w:marTop w:val="0"/>
              <w:marBottom w:val="0"/>
              <w:divBdr>
                <w:top w:val="none" w:sz="0" w:space="0" w:color="auto"/>
                <w:left w:val="none" w:sz="0" w:space="0" w:color="auto"/>
                <w:bottom w:val="none" w:sz="0" w:space="0" w:color="auto"/>
                <w:right w:val="none" w:sz="0" w:space="0" w:color="auto"/>
              </w:divBdr>
            </w:div>
          </w:divsChild>
        </w:div>
        <w:div w:id="83651362">
          <w:marLeft w:val="0"/>
          <w:marRight w:val="0"/>
          <w:marTop w:val="0"/>
          <w:marBottom w:val="0"/>
          <w:divBdr>
            <w:top w:val="none" w:sz="0" w:space="0" w:color="auto"/>
            <w:left w:val="none" w:sz="0" w:space="0" w:color="auto"/>
            <w:bottom w:val="none" w:sz="0" w:space="0" w:color="auto"/>
            <w:right w:val="none" w:sz="0" w:space="0" w:color="auto"/>
          </w:divBdr>
          <w:divsChild>
            <w:div w:id="211178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293292014">
      <w:bodyDiv w:val="1"/>
      <w:marLeft w:val="0"/>
      <w:marRight w:val="0"/>
      <w:marTop w:val="0"/>
      <w:marBottom w:val="0"/>
      <w:divBdr>
        <w:top w:val="none" w:sz="0" w:space="0" w:color="auto"/>
        <w:left w:val="none" w:sz="0" w:space="0" w:color="auto"/>
        <w:bottom w:val="none" w:sz="0" w:space="0" w:color="auto"/>
        <w:right w:val="none" w:sz="0" w:space="0" w:color="auto"/>
      </w:divBdr>
    </w:div>
    <w:div w:id="293602434">
      <w:bodyDiv w:val="1"/>
      <w:marLeft w:val="0"/>
      <w:marRight w:val="0"/>
      <w:marTop w:val="0"/>
      <w:marBottom w:val="0"/>
      <w:divBdr>
        <w:top w:val="none" w:sz="0" w:space="0" w:color="auto"/>
        <w:left w:val="none" w:sz="0" w:space="0" w:color="auto"/>
        <w:bottom w:val="none" w:sz="0" w:space="0" w:color="auto"/>
        <w:right w:val="none" w:sz="0" w:space="0" w:color="auto"/>
      </w:divBdr>
    </w:div>
    <w:div w:id="303782117">
      <w:bodyDiv w:val="1"/>
      <w:marLeft w:val="0"/>
      <w:marRight w:val="0"/>
      <w:marTop w:val="0"/>
      <w:marBottom w:val="0"/>
      <w:divBdr>
        <w:top w:val="none" w:sz="0" w:space="0" w:color="auto"/>
        <w:left w:val="none" w:sz="0" w:space="0" w:color="auto"/>
        <w:bottom w:val="none" w:sz="0" w:space="0" w:color="auto"/>
        <w:right w:val="none" w:sz="0" w:space="0" w:color="auto"/>
      </w:divBdr>
    </w:div>
    <w:div w:id="315963943">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7125373">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4884662">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3902">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87924775">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395932650">
      <w:bodyDiv w:val="1"/>
      <w:marLeft w:val="0"/>
      <w:marRight w:val="0"/>
      <w:marTop w:val="0"/>
      <w:marBottom w:val="0"/>
      <w:divBdr>
        <w:top w:val="none" w:sz="0" w:space="0" w:color="auto"/>
        <w:left w:val="none" w:sz="0" w:space="0" w:color="auto"/>
        <w:bottom w:val="none" w:sz="0" w:space="0" w:color="auto"/>
        <w:right w:val="none" w:sz="0" w:space="0" w:color="auto"/>
      </w:divBdr>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09735347">
      <w:bodyDiv w:val="1"/>
      <w:marLeft w:val="0"/>
      <w:marRight w:val="0"/>
      <w:marTop w:val="0"/>
      <w:marBottom w:val="0"/>
      <w:divBdr>
        <w:top w:val="none" w:sz="0" w:space="0" w:color="auto"/>
        <w:left w:val="none" w:sz="0" w:space="0" w:color="auto"/>
        <w:bottom w:val="none" w:sz="0" w:space="0" w:color="auto"/>
        <w:right w:val="none" w:sz="0" w:space="0" w:color="auto"/>
      </w:divBdr>
    </w:div>
    <w:div w:id="415173607">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2527238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51364390">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87592606">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30067670">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50262589">
      <w:bodyDiv w:val="1"/>
      <w:marLeft w:val="0"/>
      <w:marRight w:val="0"/>
      <w:marTop w:val="0"/>
      <w:marBottom w:val="0"/>
      <w:divBdr>
        <w:top w:val="none" w:sz="0" w:space="0" w:color="auto"/>
        <w:left w:val="none" w:sz="0" w:space="0" w:color="auto"/>
        <w:bottom w:val="none" w:sz="0" w:space="0" w:color="auto"/>
        <w:right w:val="none" w:sz="0" w:space="0" w:color="auto"/>
      </w:divBdr>
    </w:div>
    <w:div w:id="552616047">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599220453">
      <w:bodyDiv w:val="1"/>
      <w:marLeft w:val="0"/>
      <w:marRight w:val="0"/>
      <w:marTop w:val="0"/>
      <w:marBottom w:val="0"/>
      <w:divBdr>
        <w:top w:val="none" w:sz="0" w:space="0" w:color="auto"/>
        <w:left w:val="none" w:sz="0" w:space="0" w:color="auto"/>
        <w:bottom w:val="none" w:sz="0" w:space="0" w:color="auto"/>
        <w:right w:val="none" w:sz="0" w:space="0" w:color="auto"/>
      </w:divBdr>
    </w:div>
    <w:div w:id="601449497">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12323687">
      <w:bodyDiv w:val="1"/>
      <w:marLeft w:val="0"/>
      <w:marRight w:val="0"/>
      <w:marTop w:val="0"/>
      <w:marBottom w:val="0"/>
      <w:divBdr>
        <w:top w:val="none" w:sz="0" w:space="0" w:color="auto"/>
        <w:left w:val="none" w:sz="0" w:space="0" w:color="auto"/>
        <w:bottom w:val="none" w:sz="0" w:space="0" w:color="auto"/>
        <w:right w:val="none" w:sz="0" w:space="0" w:color="auto"/>
      </w:divBdr>
    </w:div>
    <w:div w:id="614407387">
      <w:bodyDiv w:val="1"/>
      <w:marLeft w:val="0"/>
      <w:marRight w:val="0"/>
      <w:marTop w:val="0"/>
      <w:marBottom w:val="0"/>
      <w:divBdr>
        <w:top w:val="none" w:sz="0" w:space="0" w:color="auto"/>
        <w:left w:val="none" w:sz="0" w:space="0" w:color="auto"/>
        <w:bottom w:val="none" w:sz="0" w:space="0" w:color="auto"/>
        <w:right w:val="none" w:sz="0" w:space="0" w:color="auto"/>
      </w:divBdr>
    </w:div>
    <w:div w:id="621763791">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1012280">
      <w:bodyDiv w:val="1"/>
      <w:marLeft w:val="0"/>
      <w:marRight w:val="0"/>
      <w:marTop w:val="0"/>
      <w:marBottom w:val="0"/>
      <w:divBdr>
        <w:top w:val="none" w:sz="0" w:space="0" w:color="auto"/>
        <w:left w:val="none" w:sz="0" w:space="0" w:color="auto"/>
        <w:bottom w:val="none" w:sz="0" w:space="0" w:color="auto"/>
        <w:right w:val="none" w:sz="0" w:space="0" w:color="auto"/>
      </w:divBdr>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50908284">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66514978">
      <w:bodyDiv w:val="1"/>
      <w:marLeft w:val="0"/>
      <w:marRight w:val="0"/>
      <w:marTop w:val="0"/>
      <w:marBottom w:val="0"/>
      <w:divBdr>
        <w:top w:val="none" w:sz="0" w:space="0" w:color="auto"/>
        <w:left w:val="none" w:sz="0" w:space="0" w:color="auto"/>
        <w:bottom w:val="none" w:sz="0" w:space="0" w:color="auto"/>
        <w:right w:val="none" w:sz="0" w:space="0" w:color="auto"/>
      </w:divBdr>
      <w:divsChild>
        <w:div w:id="109202684">
          <w:marLeft w:val="0"/>
          <w:marRight w:val="0"/>
          <w:marTop w:val="0"/>
          <w:marBottom w:val="600"/>
          <w:divBdr>
            <w:top w:val="none" w:sz="0" w:space="0" w:color="auto"/>
            <w:left w:val="none" w:sz="0" w:space="0" w:color="auto"/>
            <w:bottom w:val="none" w:sz="0" w:space="0" w:color="auto"/>
            <w:right w:val="none" w:sz="0" w:space="0" w:color="auto"/>
          </w:divBdr>
        </w:div>
        <w:div w:id="1853956333">
          <w:marLeft w:val="0"/>
          <w:marRight w:val="0"/>
          <w:marTop w:val="0"/>
          <w:marBottom w:val="600"/>
          <w:divBdr>
            <w:top w:val="none" w:sz="0" w:space="0" w:color="auto"/>
            <w:left w:val="none" w:sz="0" w:space="0" w:color="auto"/>
            <w:bottom w:val="none" w:sz="0" w:space="0" w:color="auto"/>
            <w:right w:val="none" w:sz="0" w:space="0" w:color="auto"/>
          </w:divBdr>
        </w:div>
      </w:divsChild>
    </w:div>
    <w:div w:id="6707208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707995147">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13503756">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2622608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76102183">
      <w:bodyDiv w:val="1"/>
      <w:marLeft w:val="0"/>
      <w:marRight w:val="0"/>
      <w:marTop w:val="0"/>
      <w:marBottom w:val="0"/>
      <w:divBdr>
        <w:top w:val="none" w:sz="0" w:space="0" w:color="auto"/>
        <w:left w:val="none" w:sz="0" w:space="0" w:color="auto"/>
        <w:bottom w:val="none" w:sz="0" w:space="0" w:color="auto"/>
        <w:right w:val="none" w:sz="0" w:space="0" w:color="auto"/>
      </w:divBdr>
    </w:div>
    <w:div w:id="77768070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01261">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4589465">
      <w:bodyDiv w:val="1"/>
      <w:marLeft w:val="0"/>
      <w:marRight w:val="0"/>
      <w:marTop w:val="0"/>
      <w:marBottom w:val="0"/>
      <w:divBdr>
        <w:top w:val="none" w:sz="0" w:space="0" w:color="auto"/>
        <w:left w:val="none" w:sz="0" w:space="0" w:color="auto"/>
        <w:bottom w:val="none" w:sz="0" w:space="0" w:color="auto"/>
        <w:right w:val="none" w:sz="0" w:space="0" w:color="auto"/>
      </w:divBdr>
    </w:div>
    <w:div w:id="805315470">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153887">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31603640">
      <w:bodyDiv w:val="1"/>
      <w:marLeft w:val="0"/>
      <w:marRight w:val="0"/>
      <w:marTop w:val="0"/>
      <w:marBottom w:val="0"/>
      <w:divBdr>
        <w:top w:val="none" w:sz="0" w:space="0" w:color="auto"/>
        <w:left w:val="none" w:sz="0" w:space="0" w:color="auto"/>
        <w:bottom w:val="none" w:sz="0" w:space="0" w:color="auto"/>
        <w:right w:val="none" w:sz="0" w:space="0" w:color="auto"/>
      </w:divBdr>
    </w:div>
    <w:div w:id="840582737">
      <w:bodyDiv w:val="1"/>
      <w:marLeft w:val="0"/>
      <w:marRight w:val="0"/>
      <w:marTop w:val="0"/>
      <w:marBottom w:val="0"/>
      <w:divBdr>
        <w:top w:val="none" w:sz="0" w:space="0" w:color="auto"/>
        <w:left w:val="none" w:sz="0" w:space="0" w:color="auto"/>
        <w:bottom w:val="none" w:sz="0" w:space="0" w:color="auto"/>
        <w:right w:val="none" w:sz="0" w:space="0" w:color="auto"/>
      </w:divBdr>
    </w:div>
    <w:div w:id="865100159">
      <w:bodyDiv w:val="1"/>
      <w:marLeft w:val="0"/>
      <w:marRight w:val="0"/>
      <w:marTop w:val="0"/>
      <w:marBottom w:val="0"/>
      <w:divBdr>
        <w:top w:val="none" w:sz="0" w:space="0" w:color="auto"/>
        <w:left w:val="none" w:sz="0" w:space="0" w:color="auto"/>
        <w:bottom w:val="none" w:sz="0" w:space="0" w:color="auto"/>
        <w:right w:val="none" w:sz="0" w:space="0" w:color="auto"/>
      </w:divBdr>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75703941">
      <w:bodyDiv w:val="1"/>
      <w:marLeft w:val="0"/>
      <w:marRight w:val="0"/>
      <w:marTop w:val="0"/>
      <w:marBottom w:val="0"/>
      <w:divBdr>
        <w:top w:val="none" w:sz="0" w:space="0" w:color="auto"/>
        <w:left w:val="none" w:sz="0" w:space="0" w:color="auto"/>
        <w:bottom w:val="none" w:sz="0" w:space="0" w:color="auto"/>
        <w:right w:val="none" w:sz="0" w:space="0" w:color="auto"/>
      </w:divBdr>
    </w:div>
    <w:div w:id="882786162">
      <w:bodyDiv w:val="1"/>
      <w:marLeft w:val="0"/>
      <w:marRight w:val="0"/>
      <w:marTop w:val="0"/>
      <w:marBottom w:val="0"/>
      <w:divBdr>
        <w:top w:val="none" w:sz="0" w:space="0" w:color="auto"/>
        <w:left w:val="none" w:sz="0" w:space="0" w:color="auto"/>
        <w:bottom w:val="none" w:sz="0" w:space="0" w:color="auto"/>
        <w:right w:val="none" w:sz="0" w:space="0" w:color="auto"/>
      </w:divBdr>
    </w:div>
    <w:div w:id="893584592">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8786121">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4221781">
      <w:bodyDiv w:val="1"/>
      <w:marLeft w:val="0"/>
      <w:marRight w:val="0"/>
      <w:marTop w:val="0"/>
      <w:marBottom w:val="0"/>
      <w:divBdr>
        <w:top w:val="none" w:sz="0" w:space="0" w:color="auto"/>
        <w:left w:val="none" w:sz="0" w:space="0" w:color="auto"/>
        <w:bottom w:val="none" w:sz="0" w:space="0" w:color="auto"/>
        <w:right w:val="none" w:sz="0" w:space="0" w:color="auto"/>
      </w:divBdr>
    </w:div>
    <w:div w:id="904878364">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19294862">
      <w:bodyDiv w:val="1"/>
      <w:marLeft w:val="0"/>
      <w:marRight w:val="0"/>
      <w:marTop w:val="0"/>
      <w:marBottom w:val="0"/>
      <w:divBdr>
        <w:top w:val="none" w:sz="0" w:space="0" w:color="auto"/>
        <w:left w:val="none" w:sz="0" w:space="0" w:color="auto"/>
        <w:bottom w:val="none" w:sz="0" w:space="0" w:color="auto"/>
        <w:right w:val="none" w:sz="0" w:space="0" w:color="auto"/>
      </w:divBdr>
    </w:div>
    <w:div w:id="924457093">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1182795">
      <w:bodyDiv w:val="1"/>
      <w:marLeft w:val="0"/>
      <w:marRight w:val="0"/>
      <w:marTop w:val="0"/>
      <w:marBottom w:val="0"/>
      <w:divBdr>
        <w:top w:val="none" w:sz="0" w:space="0" w:color="auto"/>
        <w:left w:val="none" w:sz="0" w:space="0" w:color="auto"/>
        <w:bottom w:val="none" w:sz="0" w:space="0" w:color="auto"/>
        <w:right w:val="none" w:sz="0" w:space="0" w:color="auto"/>
      </w:divBdr>
    </w:div>
    <w:div w:id="941915883">
      <w:bodyDiv w:val="1"/>
      <w:marLeft w:val="0"/>
      <w:marRight w:val="0"/>
      <w:marTop w:val="0"/>
      <w:marBottom w:val="0"/>
      <w:divBdr>
        <w:top w:val="none" w:sz="0" w:space="0" w:color="auto"/>
        <w:left w:val="none" w:sz="0" w:space="0" w:color="auto"/>
        <w:bottom w:val="none" w:sz="0" w:space="0" w:color="auto"/>
        <w:right w:val="none" w:sz="0" w:space="0" w:color="auto"/>
      </w:divBdr>
    </w:div>
    <w:div w:id="942153886">
      <w:bodyDiv w:val="1"/>
      <w:marLeft w:val="0"/>
      <w:marRight w:val="0"/>
      <w:marTop w:val="0"/>
      <w:marBottom w:val="0"/>
      <w:divBdr>
        <w:top w:val="none" w:sz="0" w:space="0" w:color="auto"/>
        <w:left w:val="none" w:sz="0" w:space="0" w:color="auto"/>
        <w:bottom w:val="none" w:sz="0" w:space="0" w:color="auto"/>
        <w:right w:val="none" w:sz="0" w:space="0" w:color="auto"/>
      </w:divBdr>
    </w:div>
    <w:div w:id="947934982">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0280437">
      <w:bodyDiv w:val="1"/>
      <w:marLeft w:val="0"/>
      <w:marRight w:val="0"/>
      <w:marTop w:val="0"/>
      <w:marBottom w:val="0"/>
      <w:divBdr>
        <w:top w:val="none" w:sz="0" w:space="0" w:color="auto"/>
        <w:left w:val="none" w:sz="0" w:space="0" w:color="auto"/>
        <w:bottom w:val="none" w:sz="0" w:space="0" w:color="auto"/>
        <w:right w:val="none" w:sz="0" w:space="0" w:color="auto"/>
      </w:divBdr>
    </w:div>
    <w:div w:id="952399194">
      <w:bodyDiv w:val="1"/>
      <w:marLeft w:val="0"/>
      <w:marRight w:val="0"/>
      <w:marTop w:val="0"/>
      <w:marBottom w:val="0"/>
      <w:divBdr>
        <w:top w:val="none" w:sz="0" w:space="0" w:color="auto"/>
        <w:left w:val="none" w:sz="0" w:space="0" w:color="auto"/>
        <w:bottom w:val="none" w:sz="0" w:space="0" w:color="auto"/>
        <w:right w:val="none" w:sz="0" w:space="0" w:color="auto"/>
      </w:divBdr>
      <w:divsChild>
        <w:div w:id="804127875">
          <w:marLeft w:val="0"/>
          <w:marRight w:val="0"/>
          <w:marTop w:val="150"/>
          <w:marBottom w:val="270"/>
          <w:divBdr>
            <w:top w:val="none" w:sz="0" w:space="0" w:color="auto"/>
            <w:left w:val="none" w:sz="0" w:space="0" w:color="auto"/>
            <w:bottom w:val="none" w:sz="0" w:space="0" w:color="auto"/>
            <w:right w:val="none" w:sz="0" w:space="0" w:color="auto"/>
          </w:divBdr>
          <w:divsChild>
            <w:div w:id="1520387582">
              <w:marLeft w:val="0"/>
              <w:marRight w:val="0"/>
              <w:marTop w:val="0"/>
              <w:marBottom w:val="0"/>
              <w:divBdr>
                <w:top w:val="none" w:sz="0" w:space="0" w:color="auto"/>
                <w:left w:val="none" w:sz="0" w:space="0" w:color="auto"/>
                <w:bottom w:val="none" w:sz="0" w:space="0" w:color="auto"/>
                <w:right w:val="none" w:sz="0" w:space="0" w:color="auto"/>
              </w:divBdr>
            </w:div>
          </w:divsChild>
        </w:div>
        <w:div w:id="435636000">
          <w:marLeft w:val="0"/>
          <w:marRight w:val="0"/>
          <w:marTop w:val="150"/>
          <w:marBottom w:val="270"/>
          <w:divBdr>
            <w:top w:val="none" w:sz="0" w:space="0" w:color="auto"/>
            <w:left w:val="none" w:sz="0" w:space="0" w:color="auto"/>
            <w:bottom w:val="none" w:sz="0" w:space="0" w:color="auto"/>
            <w:right w:val="none" w:sz="0" w:space="0" w:color="auto"/>
          </w:divBdr>
          <w:divsChild>
            <w:div w:id="713968632">
              <w:marLeft w:val="0"/>
              <w:marRight w:val="0"/>
              <w:marTop w:val="0"/>
              <w:marBottom w:val="0"/>
              <w:divBdr>
                <w:top w:val="none" w:sz="0" w:space="0" w:color="auto"/>
                <w:left w:val="none" w:sz="0" w:space="0" w:color="auto"/>
                <w:bottom w:val="none" w:sz="0" w:space="0" w:color="auto"/>
                <w:right w:val="none" w:sz="0" w:space="0" w:color="auto"/>
              </w:divBdr>
            </w:div>
            <w:div w:id="274794513">
              <w:marLeft w:val="0"/>
              <w:marRight w:val="0"/>
              <w:marTop w:val="0"/>
              <w:marBottom w:val="0"/>
              <w:divBdr>
                <w:top w:val="none" w:sz="0" w:space="0" w:color="auto"/>
                <w:left w:val="none" w:sz="0" w:space="0" w:color="auto"/>
                <w:bottom w:val="none" w:sz="0" w:space="0" w:color="auto"/>
                <w:right w:val="none" w:sz="0" w:space="0" w:color="auto"/>
              </w:divBdr>
            </w:div>
            <w:div w:id="2751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76956515">
      <w:bodyDiv w:val="1"/>
      <w:marLeft w:val="0"/>
      <w:marRight w:val="0"/>
      <w:marTop w:val="0"/>
      <w:marBottom w:val="0"/>
      <w:divBdr>
        <w:top w:val="none" w:sz="0" w:space="0" w:color="auto"/>
        <w:left w:val="none" w:sz="0" w:space="0" w:color="auto"/>
        <w:bottom w:val="none" w:sz="0" w:space="0" w:color="auto"/>
        <w:right w:val="none" w:sz="0" w:space="0" w:color="auto"/>
      </w:divBdr>
    </w:div>
    <w:div w:id="987634575">
      <w:bodyDiv w:val="1"/>
      <w:marLeft w:val="0"/>
      <w:marRight w:val="0"/>
      <w:marTop w:val="0"/>
      <w:marBottom w:val="0"/>
      <w:divBdr>
        <w:top w:val="none" w:sz="0" w:space="0" w:color="auto"/>
        <w:left w:val="none" w:sz="0" w:space="0" w:color="auto"/>
        <w:bottom w:val="none" w:sz="0" w:space="0" w:color="auto"/>
        <w:right w:val="none" w:sz="0" w:space="0" w:color="auto"/>
      </w:divBdr>
    </w:div>
    <w:div w:id="989020357">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9545096">
      <w:bodyDiv w:val="1"/>
      <w:marLeft w:val="0"/>
      <w:marRight w:val="0"/>
      <w:marTop w:val="0"/>
      <w:marBottom w:val="0"/>
      <w:divBdr>
        <w:top w:val="none" w:sz="0" w:space="0" w:color="auto"/>
        <w:left w:val="none" w:sz="0" w:space="0" w:color="auto"/>
        <w:bottom w:val="none" w:sz="0" w:space="0" w:color="auto"/>
        <w:right w:val="none" w:sz="0" w:space="0" w:color="auto"/>
      </w:divBdr>
    </w:div>
    <w:div w:id="1023241659">
      <w:bodyDiv w:val="1"/>
      <w:marLeft w:val="0"/>
      <w:marRight w:val="0"/>
      <w:marTop w:val="0"/>
      <w:marBottom w:val="0"/>
      <w:divBdr>
        <w:top w:val="none" w:sz="0" w:space="0" w:color="auto"/>
        <w:left w:val="none" w:sz="0" w:space="0" w:color="auto"/>
        <w:bottom w:val="none" w:sz="0" w:space="0" w:color="auto"/>
        <w:right w:val="none" w:sz="0" w:space="0" w:color="auto"/>
      </w:divBdr>
    </w:div>
    <w:div w:id="1027172559">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0761702">
      <w:bodyDiv w:val="1"/>
      <w:marLeft w:val="0"/>
      <w:marRight w:val="0"/>
      <w:marTop w:val="0"/>
      <w:marBottom w:val="0"/>
      <w:divBdr>
        <w:top w:val="none" w:sz="0" w:space="0" w:color="auto"/>
        <w:left w:val="none" w:sz="0" w:space="0" w:color="auto"/>
        <w:bottom w:val="none" w:sz="0" w:space="0" w:color="auto"/>
        <w:right w:val="none" w:sz="0" w:space="0" w:color="auto"/>
      </w:divBdr>
      <w:divsChild>
        <w:div w:id="733354934">
          <w:marLeft w:val="0"/>
          <w:marRight w:val="0"/>
          <w:marTop w:val="0"/>
          <w:marBottom w:val="120"/>
          <w:divBdr>
            <w:top w:val="none" w:sz="0" w:space="0" w:color="auto"/>
            <w:left w:val="none" w:sz="0" w:space="0" w:color="auto"/>
            <w:bottom w:val="none" w:sz="0" w:space="0" w:color="auto"/>
            <w:right w:val="none" w:sz="0" w:space="0" w:color="auto"/>
          </w:divBdr>
          <w:divsChild>
            <w:div w:id="611590224">
              <w:marLeft w:val="0"/>
              <w:marRight w:val="0"/>
              <w:marTop w:val="0"/>
              <w:marBottom w:val="72"/>
              <w:divBdr>
                <w:top w:val="none" w:sz="0" w:space="0" w:color="auto"/>
                <w:left w:val="none" w:sz="0" w:space="0" w:color="auto"/>
                <w:bottom w:val="none" w:sz="0" w:space="0" w:color="auto"/>
                <w:right w:val="none" w:sz="0" w:space="0" w:color="auto"/>
              </w:divBdr>
            </w:div>
          </w:divsChild>
        </w:div>
        <w:div w:id="427695103">
          <w:marLeft w:val="0"/>
          <w:marRight w:val="0"/>
          <w:marTop w:val="0"/>
          <w:marBottom w:val="48"/>
          <w:divBdr>
            <w:top w:val="none" w:sz="0" w:space="0" w:color="auto"/>
            <w:left w:val="none" w:sz="0" w:space="0" w:color="auto"/>
            <w:bottom w:val="none" w:sz="0" w:space="0" w:color="auto"/>
            <w:right w:val="none" w:sz="0" w:space="0" w:color="auto"/>
          </w:divBdr>
        </w:div>
        <w:div w:id="103116536">
          <w:marLeft w:val="0"/>
          <w:marRight w:val="0"/>
          <w:marTop w:val="0"/>
          <w:marBottom w:val="0"/>
          <w:divBdr>
            <w:top w:val="none" w:sz="0" w:space="0" w:color="auto"/>
            <w:left w:val="none" w:sz="0" w:space="0" w:color="auto"/>
            <w:bottom w:val="none" w:sz="0" w:space="0" w:color="auto"/>
            <w:right w:val="none" w:sz="0" w:space="0" w:color="auto"/>
          </w:divBdr>
        </w:div>
      </w:divsChild>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7681300">
      <w:bodyDiv w:val="1"/>
      <w:marLeft w:val="0"/>
      <w:marRight w:val="0"/>
      <w:marTop w:val="0"/>
      <w:marBottom w:val="0"/>
      <w:divBdr>
        <w:top w:val="none" w:sz="0" w:space="0" w:color="auto"/>
        <w:left w:val="none" w:sz="0" w:space="0" w:color="auto"/>
        <w:bottom w:val="none" w:sz="0" w:space="0" w:color="auto"/>
        <w:right w:val="none" w:sz="0" w:space="0" w:color="auto"/>
      </w:divBdr>
    </w:div>
    <w:div w:id="1047796156">
      <w:bodyDiv w:val="1"/>
      <w:marLeft w:val="0"/>
      <w:marRight w:val="0"/>
      <w:marTop w:val="0"/>
      <w:marBottom w:val="0"/>
      <w:divBdr>
        <w:top w:val="none" w:sz="0" w:space="0" w:color="auto"/>
        <w:left w:val="none" w:sz="0" w:space="0" w:color="auto"/>
        <w:bottom w:val="none" w:sz="0" w:space="0" w:color="auto"/>
        <w:right w:val="none" w:sz="0" w:space="0" w:color="auto"/>
      </w:divBdr>
    </w:div>
    <w:div w:id="1049645664">
      <w:bodyDiv w:val="1"/>
      <w:marLeft w:val="0"/>
      <w:marRight w:val="0"/>
      <w:marTop w:val="0"/>
      <w:marBottom w:val="0"/>
      <w:divBdr>
        <w:top w:val="none" w:sz="0" w:space="0" w:color="auto"/>
        <w:left w:val="none" w:sz="0" w:space="0" w:color="auto"/>
        <w:bottom w:val="none" w:sz="0" w:space="0" w:color="auto"/>
        <w:right w:val="none" w:sz="0" w:space="0" w:color="auto"/>
      </w:divBdr>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50878891">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2124397">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86460255">
      <w:bodyDiv w:val="1"/>
      <w:marLeft w:val="0"/>
      <w:marRight w:val="0"/>
      <w:marTop w:val="0"/>
      <w:marBottom w:val="0"/>
      <w:divBdr>
        <w:top w:val="none" w:sz="0" w:space="0" w:color="auto"/>
        <w:left w:val="none" w:sz="0" w:space="0" w:color="auto"/>
        <w:bottom w:val="none" w:sz="0" w:space="0" w:color="auto"/>
        <w:right w:val="none" w:sz="0" w:space="0" w:color="auto"/>
      </w:divBdr>
    </w:div>
    <w:div w:id="1088573522">
      <w:bodyDiv w:val="1"/>
      <w:marLeft w:val="0"/>
      <w:marRight w:val="0"/>
      <w:marTop w:val="0"/>
      <w:marBottom w:val="0"/>
      <w:divBdr>
        <w:top w:val="none" w:sz="0" w:space="0" w:color="auto"/>
        <w:left w:val="none" w:sz="0" w:space="0" w:color="auto"/>
        <w:bottom w:val="none" w:sz="0" w:space="0" w:color="auto"/>
        <w:right w:val="none" w:sz="0" w:space="0" w:color="auto"/>
      </w:divBdr>
      <w:divsChild>
        <w:div w:id="1702051886">
          <w:marLeft w:val="0"/>
          <w:marRight w:val="0"/>
          <w:marTop w:val="0"/>
          <w:marBottom w:val="0"/>
          <w:divBdr>
            <w:top w:val="none" w:sz="0" w:space="0" w:color="auto"/>
            <w:left w:val="none" w:sz="0" w:space="0" w:color="auto"/>
            <w:bottom w:val="none" w:sz="0" w:space="0" w:color="auto"/>
            <w:right w:val="none" w:sz="0" w:space="0" w:color="auto"/>
          </w:divBdr>
          <w:divsChild>
            <w:div w:id="507451286">
              <w:marLeft w:val="0"/>
              <w:marRight w:val="0"/>
              <w:marTop w:val="0"/>
              <w:marBottom w:val="0"/>
              <w:divBdr>
                <w:top w:val="none" w:sz="0" w:space="0" w:color="auto"/>
                <w:left w:val="none" w:sz="0" w:space="0" w:color="auto"/>
                <w:bottom w:val="none" w:sz="0" w:space="0" w:color="auto"/>
                <w:right w:val="none" w:sz="0" w:space="0" w:color="auto"/>
              </w:divBdr>
              <w:divsChild>
                <w:div w:id="10687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11168508">
      <w:bodyDiv w:val="1"/>
      <w:marLeft w:val="0"/>
      <w:marRight w:val="0"/>
      <w:marTop w:val="0"/>
      <w:marBottom w:val="0"/>
      <w:divBdr>
        <w:top w:val="none" w:sz="0" w:space="0" w:color="auto"/>
        <w:left w:val="none" w:sz="0" w:space="0" w:color="auto"/>
        <w:bottom w:val="none" w:sz="0" w:space="0" w:color="auto"/>
        <w:right w:val="none" w:sz="0" w:space="0" w:color="auto"/>
      </w:divBdr>
    </w:div>
    <w:div w:id="1113550811">
      <w:bodyDiv w:val="1"/>
      <w:marLeft w:val="0"/>
      <w:marRight w:val="0"/>
      <w:marTop w:val="0"/>
      <w:marBottom w:val="0"/>
      <w:divBdr>
        <w:top w:val="none" w:sz="0" w:space="0" w:color="auto"/>
        <w:left w:val="none" w:sz="0" w:space="0" w:color="auto"/>
        <w:bottom w:val="none" w:sz="0" w:space="0" w:color="auto"/>
        <w:right w:val="none" w:sz="0" w:space="0" w:color="auto"/>
      </w:divBdr>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8496961">
      <w:bodyDiv w:val="1"/>
      <w:marLeft w:val="0"/>
      <w:marRight w:val="0"/>
      <w:marTop w:val="0"/>
      <w:marBottom w:val="0"/>
      <w:divBdr>
        <w:top w:val="none" w:sz="0" w:space="0" w:color="auto"/>
        <w:left w:val="none" w:sz="0" w:space="0" w:color="auto"/>
        <w:bottom w:val="none" w:sz="0" w:space="0" w:color="auto"/>
        <w:right w:val="none" w:sz="0" w:space="0" w:color="auto"/>
      </w:divBdr>
      <w:divsChild>
        <w:div w:id="624847800">
          <w:marLeft w:val="0"/>
          <w:marRight w:val="0"/>
          <w:marTop w:val="0"/>
          <w:marBottom w:val="0"/>
          <w:divBdr>
            <w:top w:val="none" w:sz="0" w:space="0" w:color="auto"/>
            <w:left w:val="none" w:sz="0" w:space="0" w:color="auto"/>
            <w:bottom w:val="none" w:sz="0" w:space="0" w:color="auto"/>
            <w:right w:val="none" w:sz="0" w:space="0" w:color="auto"/>
          </w:divBdr>
          <w:divsChild>
            <w:div w:id="710689467">
              <w:marLeft w:val="0"/>
              <w:marRight w:val="0"/>
              <w:marTop w:val="0"/>
              <w:marBottom w:val="0"/>
              <w:divBdr>
                <w:top w:val="none" w:sz="0" w:space="0" w:color="auto"/>
                <w:left w:val="none" w:sz="0" w:space="0" w:color="auto"/>
                <w:bottom w:val="none" w:sz="0" w:space="0" w:color="auto"/>
                <w:right w:val="none" w:sz="0" w:space="0" w:color="auto"/>
              </w:divBdr>
            </w:div>
          </w:divsChild>
        </w:div>
        <w:div w:id="263194589">
          <w:marLeft w:val="0"/>
          <w:marRight w:val="0"/>
          <w:marTop w:val="0"/>
          <w:marBottom w:val="0"/>
          <w:divBdr>
            <w:top w:val="none" w:sz="0" w:space="0" w:color="auto"/>
            <w:left w:val="none" w:sz="0" w:space="0" w:color="auto"/>
            <w:bottom w:val="none" w:sz="0" w:space="0" w:color="auto"/>
            <w:right w:val="none" w:sz="0" w:space="0" w:color="auto"/>
          </w:divBdr>
        </w:div>
      </w:divsChild>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3500678">
      <w:bodyDiv w:val="1"/>
      <w:marLeft w:val="0"/>
      <w:marRight w:val="0"/>
      <w:marTop w:val="0"/>
      <w:marBottom w:val="0"/>
      <w:divBdr>
        <w:top w:val="none" w:sz="0" w:space="0" w:color="auto"/>
        <w:left w:val="none" w:sz="0" w:space="0" w:color="auto"/>
        <w:bottom w:val="none" w:sz="0" w:space="0" w:color="auto"/>
        <w:right w:val="none" w:sz="0" w:space="0" w:color="auto"/>
      </w:divBdr>
    </w:div>
    <w:div w:id="1143961324">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49974583">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1123486">
      <w:bodyDiv w:val="1"/>
      <w:marLeft w:val="0"/>
      <w:marRight w:val="0"/>
      <w:marTop w:val="0"/>
      <w:marBottom w:val="0"/>
      <w:divBdr>
        <w:top w:val="none" w:sz="0" w:space="0" w:color="auto"/>
        <w:left w:val="none" w:sz="0" w:space="0" w:color="auto"/>
        <w:bottom w:val="none" w:sz="0" w:space="0" w:color="auto"/>
        <w:right w:val="none" w:sz="0" w:space="0" w:color="auto"/>
      </w:divBdr>
      <w:divsChild>
        <w:div w:id="1373921635">
          <w:marLeft w:val="0"/>
          <w:marRight w:val="0"/>
          <w:marTop w:val="0"/>
          <w:marBottom w:val="0"/>
          <w:divBdr>
            <w:top w:val="none" w:sz="0" w:space="0" w:color="auto"/>
            <w:left w:val="none" w:sz="0" w:space="0" w:color="auto"/>
            <w:bottom w:val="none" w:sz="0" w:space="0" w:color="auto"/>
            <w:right w:val="none" w:sz="0" w:space="0" w:color="auto"/>
          </w:divBdr>
          <w:divsChild>
            <w:div w:id="9343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58866">
      <w:bodyDiv w:val="1"/>
      <w:marLeft w:val="0"/>
      <w:marRight w:val="0"/>
      <w:marTop w:val="0"/>
      <w:marBottom w:val="0"/>
      <w:divBdr>
        <w:top w:val="none" w:sz="0" w:space="0" w:color="auto"/>
        <w:left w:val="none" w:sz="0" w:space="0" w:color="auto"/>
        <w:bottom w:val="none" w:sz="0" w:space="0" w:color="auto"/>
        <w:right w:val="none" w:sz="0" w:space="0" w:color="auto"/>
      </w:divBdr>
      <w:divsChild>
        <w:div w:id="619066617">
          <w:marLeft w:val="0"/>
          <w:marRight w:val="0"/>
          <w:marTop w:val="0"/>
          <w:marBottom w:val="0"/>
          <w:divBdr>
            <w:top w:val="none" w:sz="0" w:space="0" w:color="auto"/>
            <w:left w:val="none" w:sz="0" w:space="0" w:color="auto"/>
            <w:bottom w:val="none" w:sz="0" w:space="0" w:color="auto"/>
            <w:right w:val="none" w:sz="0" w:space="0" w:color="auto"/>
          </w:divBdr>
          <w:divsChild>
            <w:div w:id="1754089107">
              <w:marLeft w:val="0"/>
              <w:marRight w:val="0"/>
              <w:marTop w:val="0"/>
              <w:marBottom w:val="0"/>
              <w:divBdr>
                <w:top w:val="none" w:sz="0" w:space="0" w:color="auto"/>
                <w:left w:val="none" w:sz="0" w:space="0" w:color="auto"/>
                <w:bottom w:val="none" w:sz="0" w:space="0" w:color="auto"/>
                <w:right w:val="none" w:sz="0" w:space="0" w:color="auto"/>
              </w:divBdr>
              <w:divsChild>
                <w:div w:id="74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01088">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2184546">
      <w:bodyDiv w:val="1"/>
      <w:marLeft w:val="0"/>
      <w:marRight w:val="0"/>
      <w:marTop w:val="0"/>
      <w:marBottom w:val="0"/>
      <w:divBdr>
        <w:top w:val="none" w:sz="0" w:space="0" w:color="auto"/>
        <w:left w:val="none" w:sz="0" w:space="0" w:color="auto"/>
        <w:bottom w:val="none" w:sz="0" w:space="0" w:color="auto"/>
        <w:right w:val="none" w:sz="0" w:space="0" w:color="auto"/>
      </w:divBdr>
      <w:divsChild>
        <w:div w:id="109862086">
          <w:marLeft w:val="0"/>
          <w:marRight w:val="0"/>
          <w:marTop w:val="0"/>
          <w:marBottom w:val="0"/>
          <w:divBdr>
            <w:top w:val="none" w:sz="0" w:space="0" w:color="auto"/>
            <w:left w:val="none" w:sz="0" w:space="0" w:color="auto"/>
            <w:bottom w:val="none" w:sz="0" w:space="0" w:color="auto"/>
            <w:right w:val="none" w:sz="0" w:space="0" w:color="auto"/>
          </w:divBdr>
        </w:div>
      </w:divsChild>
    </w:div>
    <w:div w:id="1172915516">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2161096">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45072694">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66303876">
      <w:bodyDiv w:val="1"/>
      <w:marLeft w:val="0"/>
      <w:marRight w:val="0"/>
      <w:marTop w:val="0"/>
      <w:marBottom w:val="0"/>
      <w:divBdr>
        <w:top w:val="none" w:sz="0" w:space="0" w:color="auto"/>
        <w:left w:val="none" w:sz="0" w:space="0" w:color="auto"/>
        <w:bottom w:val="none" w:sz="0" w:space="0" w:color="auto"/>
        <w:right w:val="none" w:sz="0" w:space="0" w:color="auto"/>
      </w:divBdr>
    </w:div>
    <w:div w:id="126696329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3829782">
      <w:bodyDiv w:val="1"/>
      <w:marLeft w:val="0"/>
      <w:marRight w:val="0"/>
      <w:marTop w:val="0"/>
      <w:marBottom w:val="0"/>
      <w:divBdr>
        <w:top w:val="none" w:sz="0" w:space="0" w:color="auto"/>
        <w:left w:val="none" w:sz="0" w:space="0" w:color="auto"/>
        <w:bottom w:val="none" w:sz="0" w:space="0" w:color="auto"/>
        <w:right w:val="none" w:sz="0" w:space="0" w:color="auto"/>
      </w:divBdr>
    </w:div>
    <w:div w:id="1317801113">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18533848">
      <w:bodyDiv w:val="1"/>
      <w:marLeft w:val="0"/>
      <w:marRight w:val="0"/>
      <w:marTop w:val="0"/>
      <w:marBottom w:val="0"/>
      <w:divBdr>
        <w:top w:val="none" w:sz="0" w:space="0" w:color="auto"/>
        <w:left w:val="none" w:sz="0" w:space="0" w:color="auto"/>
        <w:bottom w:val="none" w:sz="0" w:space="0" w:color="auto"/>
        <w:right w:val="none" w:sz="0" w:space="0" w:color="auto"/>
      </w:divBdr>
    </w:div>
    <w:div w:id="1319647918">
      <w:bodyDiv w:val="1"/>
      <w:marLeft w:val="0"/>
      <w:marRight w:val="0"/>
      <w:marTop w:val="0"/>
      <w:marBottom w:val="0"/>
      <w:divBdr>
        <w:top w:val="none" w:sz="0" w:space="0" w:color="auto"/>
        <w:left w:val="none" w:sz="0" w:space="0" w:color="auto"/>
        <w:bottom w:val="none" w:sz="0" w:space="0" w:color="auto"/>
        <w:right w:val="none" w:sz="0" w:space="0" w:color="auto"/>
      </w:divBdr>
    </w:div>
    <w:div w:id="1326392998">
      <w:bodyDiv w:val="1"/>
      <w:marLeft w:val="0"/>
      <w:marRight w:val="0"/>
      <w:marTop w:val="0"/>
      <w:marBottom w:val="0"/>
      <w:divBdr>
        <w:top w:val="none" w:sz="0" w:space="0" w:color="auto"/>
        <w:left w:val="none" w:sz="0" w:space="0" w:color="auto"/>
        <w:bottom w:val="none" w:sz="0" w:space="0" w:color="auto"/>
        <w:right w:val="none" w:sz="0" w:space="0" w:color="auto"/>
      </w:divBdr>
      <w:divsChild>
        <w:div w:id="703100014">
          <w:marLeft w:val="0"/>
          <w:marRight w:val="0"/>
          <w:marTop w:val="0"/>
          <w:marBottom w:val="0"/>
          <w:divBdr>
            <w:top w:val="none" w:sz="0" w:space="0" w:color="auto"/>
            <w:left w:val="none" w:sz="0" w:space="0" w:color="auto"/>
            <w:bottom w:val="none" w:sz="0" w:space="0" w:color="auto"/>
            <w:right w:val="none" w:sz="0" w:space="0" w:color="auto"/>
          </w:divBdr>
          <w:divsChild>
            <w:div w:id="12137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011168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76925401">
      <w:bodyDiv w:val="1"/>
      <w:marLeft w:val="0"/>
      <w:marRight w:val="0"/>
      <w:marTop w:val="0"/>
      <w:marBottom w:val="0"/>
      <w:divBdr>
        <w:top w:val="none" w:sz="0" w:space="0" w:color="auto"/>
        <w:left w:val="none" w:sz="0" w:space="0" w:color="auto"/>
        <w:bottom w:val="none" w:sz="0" w:space="0" w:color="auto"/>
        <w:right w:val="none" w:sz="0" w:space="0" w:color="auto"/>
      </w:divBdr>
    </w:div>
    <w:div w:id="1382747097">
      <w:bodyDiv w:val="1"/>
      <w:marLeft w:val="0"/>
      <w:marRight w:val="0"/>
      <w:marTop w:val="0"/>
      <w:marBottom w:val="0"/>
      <w:divBdr>
        <w:top w:val="none" w:sz="0" w:space="0" w:color="auto"/>
        <w:left w:val="none" w:sz="0" w:space="0" w:color="auto"/>
        <w:bottom w:val="none" w:sz="0" w:space="0" w:color="auto"/>
        <w:right w:val="none" w:sz="0" w:space="0" w:color="auto"/>
      </w:divBdr>
    </w:div>
    <w:div w:id="1383211898">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0521440">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21490733">
      <w:bodyDiv w:val="1"/>
      <w:marLeft w:val="0"/>
      <w:marRight w:val="0"/>
      <w:marTop w:val="0"/>
      <w:marBottom w:val="0"/>
      <w:divBdr>
        <w:top w:val="none" w:sz="0" w:space="0" w:color="auto"/>
        <w:left w:val="none" w:sz="0" w:space="0" w:color="auto"/>
        <w:bottom w:val="none" w:sz="0" w:space="0" w:color="auto"/>
        <w:right w:val="none" w:sz="0" w:space="0" w:color="auto"/>
      </w:divBdr>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52094336">
      <w:bodyDiv w:val="1"/>
      <w:marLeft w:val="0"/>
      <w:marRight w:val="0"/>
      <w:marTop w:val="0"/>
      <w:marBottom w:val="0"/>
      <w:divBdr>
        <w:top w:val="none" w:sz="0" w:space="0" w:color="auto"/>
        <w:left w:val="none" w:sz="0" w:space="0" w:color="auto"/>
        <w:bottom w:val="none" w:sz="0" w:space="0" w:color="auto"/>
        <w:right w:val="none" w:sz="0" w:space="0" w:color="auto"/>
      </w:divBdr>
    </w:div>
    <w:div w:id="1455561388">
      <w:bodyDiv w:val="1"/>
      <w:marLeft w:val="0"/>
      <w:marRight w:val="0"/>
      <w:marTop w:val="0"/>
      <w:marBottom w:val="0"/>
      <w:divBdr>
        <w:top w:val="none" w:sz="0" w:space="0" w:color="auto"/>
        <w:left w:val="none" w:sz="0" w:space="0" w:color="auto"/>
        <w:bottom w:val="none" w:sz="0" w:space="0" w:color="auto"/>
        <w:right w:val="none" w:sz="0" w:space="0" w:color="auto"/>
      </w:divBdr>
    </w:div>
    <w:div w:id="1459182307">
      <w:bodyDiv w:val="1"/>
      <w:marLeft w:val="0"/>
      <w:marRight w:val="0"/>
      <w:marTop w:val="0"/>
      <w:marBottom w:val="0"/>
      <w:divBdr>
        <w:top w:val="none" w:sz="0" w:space="0" w:color="auto"/>
        <w:left w:val="none" w:sz="0" w:space="0" w:color="auto"/>
        <w:bottom w:val="none" w:sz="0" w:space="0" w:color="auto"/>
        <w:right w:val="none" w:sz="0" w:space="0" w:color="auto"/>
      </w:divBdr>
    </w:div>
    <w:div w:id="1460223893">
      <w:bodyDiv w:val="1"/>
      <w:marLeft w:val="0"/>
      <w:marRight w:val="0"/>
      <w:marTop w:val="0"/>
      <w:marBottom w:val="0"/>
      <w:divBdr>
        <w:top w:val="none" w:sz="0" w:space="0" w:color="auto"/>
        <w:left w:val="none" w:sz="0" w:space="0" w:color="auto"/>
        <w:bottom w:val="none" w:sz="0" w:space="0" w:color="auto"/>
        <w:right w:val="none" w:sz="0" w:space="0" w:color="auto"/>
      </w:divBdr>
    </w:div>
    <w:div w:id="1464421312">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67965822">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5513822">
      <w:bodyDiv w:val="1"/>
      <w:marLeft w:val="0"/>
      <w:marRight w:val="0"/>
      <w:marTop w:val="0"/>
      <w:marBottom w:val="0"/>
      <w:divBdr>
        <w:top w:val="none" w:sz="0" w:space="0" w:color="auto"/>
        <w:left w:val="none" w:sz="0" w:space="0" w:color="auto"/>
        <w:bottom w:val="none" w:sz="0" w:space="0" w:color="auto"/>
        <w:right w:val="none" w:sz="0" w:space="0" w:color="auto"/>
      </w:divBdr>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243415">
      <w:bodyDiv w:val="1"/>
      <w:marLeft w:val="0"/>
      <w:marRight w:val="0"/>
      <w:marTop w:val="0"/>
      <w:marBottom w:val="0"/>
      <w:divBdr>
        <w:top w:val="none" w:sz="0" w:space="0" w:color="auto"/>
        <w:left w:val="none" w:sz="0" w:space="0" w:color="auto"/>
        <w:bottom w:val="none" w:sz="0" w:space="0" w:color="auto"/>
        <w:right w:val="none" w:sz="0" w:space="0" w:color="auto"/>
      </w:divBdr>
      <w:divsChild>
        <w:div w:id="262149284">
          <w:marLeft w:val="0"/>
          <w:marRight w:val="0"/>
          <w:marTop w:val="0"/>
          <w:marBottom w:val="0"/>
          <w:divBdr>
            <w:top w:val="single" w:sz="2" w:space="0" w:color="000000"/>
            <w:left w:val="single" w:sz="2" w:space="0" w:color="000000"/>
            <w:bottom w:val="single" w:sz="2" w:space="0" w:color="000000"/>
            <w:right w:val="single" w:sz="2" w:space="0" w:color="000000"/>
          </w:divBdr>
        </w:div>
        <w:div w:id="1816800295">
          <w:marLeft w:val="0"/>
          <w:marRight w:val="0"/>
          <w:marTop w:val="0"/>
          <w:marBottom w:val="0"/>
          <w:divBdr>
            <w:top w:val="single" w:sz="2" w:space="0" w:color="000000"/>
            <w:left w:val="single" w:sz="2" w:space="0" w:color="000000"/>
            <w:bottom w:val="single" w:sz="2" w:space="0" w:color="000000"/>
            <w:right w:val="single" w:sz="2" w:space="0" w:color="000000"/>
          </w:divBdr>
        </w:div>
        <w:div w:id="16110809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5728331">
      <w:bodyDiv w:val="1"/>
      <w:marLeft w:val="0"/>
      <w:marRight w:val="0"/>
      <w:marTop w:val="0"/>
      <w:marBottom w:val="0"/>
      <w:divBdr>
        <w:top w:val="none" w:sz="0" w:space="0" w:color="auto"/>
        <w:left w:val="none" w:sz="0" w:space="0" w:color="auto"/>
        <w:bottom w:val="none" w:sz="0" w:space="0" w:color="auto"/>
        <w:right w:val="none" w:sz="0" w:space="0" w:color="auto"/>
      </w:divBdr>
      <w:divsChild>
        <w:div w:id="1011103127">
          <w:marLeft w:val="0"/>
          <w:marRight w:val="0"/>
          <w:marTop w:val="0"/>
          <w:marBottom w:val="0"/>
          <w:divBdr>
            <w:top w:val="single" w:sz="2" w:space="0" w:color="000000"/>
            <w:left w:val="single" w:sz="2" w:space="0" w:color="000000"/>
            <w:bottom w:val="single" w:sz="2" w:space="0" w:color="000000"/>
            <w:right w:val="single" w:sz="2" w:space="0" w:color="000000"/>
          </w:divBdr>
        </w:div>
        <w:div w:id="20491822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8227331">
      <w:bodyDiv w:val="1"/>
      <w:marLeft w:val="0"/>
      <w:marRight w:val="0"/>
      <w:marTop w:val="0"/>
      <w:marBottom w:val="0"/>
      <w:divBdr>
        <w:top w:val="none" w:sz="0" w:space="0" w:color="auto"/>
        <w:left w:val="none" w:sz="0" w:space="0" w:color="auto"/>
        <w:bottom w:val="none" w:sz="0" w:space="0" w:color="auto"/>
        <w:right w:val="none" w:sz="0" w:space="0" w:color="auto"/>
      </w:divBdr>
    </w:div>
    <w:div w:id="1498883066">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34537574">
      <w:bodyDiv w:val="1"/>
      <w:marLeft w:val="0"/>
      <w:marRight w:val="0"/>
      <w:marTop w:val="0"/>
      <w:marBottom w:val="0"/>
      <w:divBdr>
        <w:top w:val="none" w:sz="0" w:space="0" w:color="auto"/>
        <w:left w:val="none" w:sz="0" w:space="0" w:color="auto"/>
        <w:bottom w:val="none" w:sz="0" w:space="0" w:color="auto"/>
        <w:right w:val="none" w:sz="0" w:space="0" w:color="auto"/>
      </w:divBdr>
    </w:div>
    <w:div w:id="1550457260">
      <w:bodyDiv w:val="1"/>
      <w:marLeft w:val="0"/>
      <w:marRight w:val="0"/>
      <w:marTop w:val="0"/>
      <w:marBottom w:val="0"/>
      <w:divBdr>
        <w:top w:val="none" w:sz="0" w:space="0" w:color="auto"/>
        <w:left w:val="none" w:sz="0" w:space="0" w:color="auto"/>
        <w:bottom w:val="none" w:sz="0" w:space="0" w:color="auto"/>
        <w:right w:val="none" w:sz="0" w:space="0" w:color="auto"/>
      </w:divBdr>
    </w:div>
    <w:div w:id="1561600532">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6448662">
      <w:bodyDiv w:val="1"/>
      <w:marLeft w:val="0"/>
      <w:marRight w:val="0"/>
      <w:marTop w:val="0"/>
      <w:marBottom w:val="0"/>
      <w:divBdr>
        <w:top w:val="none" w:sz="0" w:space="0" w:color="auto"/>
        <w:left w:val="none" w:sz="0" w:space="0" w:color="auto"/>
        <w:bottom w:val="none" w:sz="0" w:space="0" w:color="auto"/>
        <w:right w:val="none" w:sz="0" w:space="0" w:color="auto"/>
      </w:divBdr>
    </w:div>
    <w:div w:id="1567642820">
      <w:bodyDiv w:val="1"/>
      <w:marLeft w:val="0"/>
      <w:marRight w:val="0"/>
      <w:marTop w:val="0"/>
      <w:marBottom w:val="0"/>
      <w:divBdr>
        <w:top w:val="none" w:sz="0" w:space="0" w:color="auto"/>
        <w:left w:val="none" w:sz="0" w:space="0" w:color="auto"/>
        <w:bottom w:val="none" w:sz="0" w:space="0" w:color="auto"/>
        <w:right w:val="none" w:sz="0" w:space="0" w:color="auto"/>
      </w:divBdr>
    </w:div>
    <w:div w:id="1578124563">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1646902">
      <w:bodyDiv w:val="1"/>
      <w:marLeft w:val="0"/>
      <w:marRight w:val="0"/>
      <w:marTop w:val="0"/>
      <w:marBottom w:val="0"/>
      <w:divBdr>
        <w:top w:val="none" w:sz="0" w:space="0" w:color="auto"/>
        <w:left w:val="none" w:sz="0" w:space="0" w:color="auto"/>
        <w:bottom w:val="none" w:sz="0" w:space="0" w:color="auto"/>
        <w:right w:val="none" w:sz="0" w:space="0" w:color="auto"/>
      </w:divBdr>
      <w:divsChild>
        <w:div w:id="1975673685">
          <w:marLeft w:val="0"/>
          <w:marRight w:val="0"/>
          <w:marTop w:val="0"/>
          <w:marBottom w:val="0"/>
          <w:divBdr>
            <w:top w:val="none" w:sz="0" w:space="0" w:color="auto"/>
            <w:left w:val="none" w:sz="0" w:space="0" w:color="auto"/>
            <w:bottom w:val="none" w:sz="0" w:space="0" w:color="auto"/>
            <w:right w:val="none" w:sz="0" w:space="0" w:color="auto"/>
          </w:divBdr>
          <w:divsChild>
            <w:div w:id="151009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12320502">
      <w:bodyDiv w:val="1"/>
      <w:marLeft w:val="0"/>
      <w:marRight w:val="0"/>
      <w:marTop w:val="0"/>
      <w:marBottom w:val="0"/>
      <w:divBdr>
        <w:top w:val="none" w:sz="0" w:space="0" w:color="auto"/>
        <w:left w:val="none" w:sz="0" w:space="0" w:color="auto"/>
        <w:bottom w:val="none" w:sz="0" w:space="0" w:color="auto"/>
        <w:right w:val="none" w:sz="0" w:space="0" w:color="auto"/>
      </w:divBdr>
      <w:divsChild>
        <w:div w:id="2132019412">
          <w:marLeft w:val="0"/>
          <w:marRight w:val="0"/>
          <w:marTop w:val="0"/>
          <w:marBottom w:val="120"/>
          <w:divBdr>
            <w:top w:val="none" w:sz="0" w:space="0" w:color="auto"/>
            <w:left w:val="none" w:sz="0" w:space="0" w:color="auto"/>
            <w:bottom w:val="none" w:sz="0" w:space="0" w:color="auto"/>
            <w:right w:val="none" w:sz="0" w:space="0" w:color="auto"/>
          </w:divBdr>
          <w:divsChild>
            <w:div w:id="639307173">
              <w:marLeft w:val="0"/>
              <w:marRight w:val="0"/>
              <w:marTop w:val="0"/>
              <w:marBottom w:val="0"/>
              <w:divBdr>
                <w:top w:val="none" w:sz="0" w:space="0" w:color="auto"/>
                <w:left w:val="none" w:sz="0" w:space="0" w:color="auto"/>
                <w:bottom w:val="none" w:sz="0" w:space="0" w:color="auto"/>
                <w:right w:val="none" w:sz="0" w:space="0" w:color="auto"/>
              </w:divBdr>
            </w:div>
          </w:divsChild>
        </w:div>
        <w:div w:id="768694110">
          <w:marLeft w:val="0"/>
          <w:marRight w:val="0"/>
          <w:marTop w:val="0"/>
          <w:marBottom w:val="120"/>
          <w:divBdr>
            <w:top w:val="none" w:sz="0" w:space="0" w:color="auto"/>
            <w:left w:val="none" w:sz="0" w:space="0" w:color="auto"/>
            <w:bottom w:val="none" w:sz="0" w:space="0" w:color="auto"/>
            <w:right w:val="none" w:sz="0" w:space="0" w:color="auto"/>
          </w:divBdr>
        </w:div>
      </w:divsChild>
    </w:div>
    <w:div w:id="1616405154">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4141095">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49819812">
      <w:bodyDiv w:val="1"/>
      <w:marLeft w:val="0"/>
      <w:marRight w:val="0"/>
      <w:marTop w:val="0"/>
      <w:marBottom w:val="0"/>
      <w:divBdr>
        <w:top w:val="none" w:sz="0" w:space="0" w:color="auto"/>
        <w:left w:val="none" w:sz="0" w:space="0" w:color="auto"/>
        <w:bottom w:val="none" w:sz="0" w:space="0" w:color="auto"/>
        <w:right w:val="none" w:sz="0" w:space="0" w:color="auto"/>
      </w:divBdr>
    </w:div>
    <w:div w:id="1657296621">
      <w:bodyDiv w:val="1"/>
      <w:marLeft w:val="0"/>
      <w:marRight w:val="0"/>
      <w:marTop w:val="0"/>
      <w:marBottom w:val="0"/>
      <w:divBdr>
        <w:top w:val="none" w:sz="0" w:space="0" w:color="auto"/>
        <w:left w:val="none" w:sz="0" w:space="0" w:color="auto"/>
        <w:bottom w:val="none" w:sz="0" w:space="0" w:color="auto"/>
        <w:right w:val="none" w:sz="0" w:space="0" w:color="auto"/>
      </w:divBdr>
      <w:divsChild>
        <w:div w:id="1407415747">
          <w:marLeft w:val="0"/>
          <w:marRight w:val="0"/>
          <w:marTop w:val="0"/>
          <w:marBottom w:val="0"/>
          <w:divBdr>
            <w:top w:val="single" w:sz="8" w:space="2" w:color="D4802C"/>
            <w:left w:val="single" w:sz="8" w:space="2" w:color="D4802C"/>
            <w:bottom w:val="none" w:sz="0" w:space="0" w:color="auto"/>
            <w:right w:val="none" w:sz="0" w:space="0" w:color="auto"/>
          </w:divBdr>
        </w:div>
      </w:divsChild>
    </w:div>
    <w:div w:id="1657756149">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66202756">
      <w:bodyDiv w:val="1"/>
      <w:marLeft w:val="0"/>
      <w:marRight w:val="0"/>
      <w:marTop w:val="0"/>
      <w:marBottom w:val="0"/>
      <w:divBdr>
        <w:top w:val="none" w:sz="0" w:space="0" w:color="auto"/>
        <w:left w:val="none" w:sz="0" w:space="0" w:color="auto"/>
        <w:bottom w:val="none" w:sz="0" w:space="0" w:color="auto"/>
        <w:right w:val="none" w:sz="0" w:space="0" w:color="auto"/>
      </w:divBdr>
    </w:div>
    <w:div w:id="1679768547">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5958853">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07637177">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428175">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0687193">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51541647">
      <w:bodyDiv w:val="1"/>
      <w:marLeft w:val="0"/>
      <w:marRight w:val="0"/>
      <w:marTop w:val="0"/>
      <w:marBottom w:val="0"/>
      <w:divBdr>
        <w:top w:val="none" w:sz="0" w:space="0" w:color="auto"/>
        <w:left w:val="none" w:sz="0" w:space="0" w:color="auto"/>
        <w:bottom w:val="none" w:sz="0" w:space="0" w:color="auto"/>
        <w:right w:val="none" w:sz="0" w:space="0" w:color="auto"/>
      </w:divBdr>
    </w:div>
    <w:div w:id="1756239345">
      <w:bodyDiv w:val="1"/>
      <w:marLeft w:val="0"/>
      <w:marRight w:val="0"/>
      <w:marTop w:val="0"/>
      <w:marBottom w:val="0"/>
      <w:divBdr>
        <w:top w:val="none" w:sz="0" w:space="0" w:color="auto"/>
        <w:left w:val="none" w:sz="0" w:space="0" w:color="auto"/>
        <w:bottom w:val="none" w:sz="0" w:space="0" w:color="auto"/>
        <w:right w:val="none" w:sz="0" w:space="0" w:color="auto"/>
      </w:divBdr>
    </w:div>
    <w:div w:id="1757899891">
      <w:bodyDiv w:val="1"/>
      <w:marLeft w:val="0"/>
      <w:marRight w:val="0"/>
      <w:marTop w:val="0"/>
      <w:marBottom w:val="0"/>
      <w:divBdr>
        <w:top w:val="none" w:sz="0" w:space="0" w:color="auto"/>
        <w:left w:val="none" w:sz="0" w:space="0" w:color="auto"/>
        <w:bottom w:val="none" w:sz="0" w:space="0" w:color="auto"/>
        <w:right w:val="none" w:sz="0" w:space="0" w:color="auto"/>
      </w:divBdr>
      <w:divsChild>
        <w:div w:id="17917011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1945195">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68235528">
      <w:bodyDiv w:val="1"/>
      <w:marLeft w:val="0"/>
      <w:marRight w:val="0"/>
      <w:marTop w:val="0"/>
      <w:marBottom w:val="0"/>
      <w:divBdr>
        <w:top w:val="none" w:sz="0" w:space="0" w:color="auto"/>
        <w:left w:val="none" w:sz="0" w:space="0" w:color="auto"/>
        <w:bottom w:val="none" w:sz="0" w:space="0" w:color="auto"/>
        <w:right w:val="none" w:sz="0" w:space="0" w:color="auto"/>
      </w:divBdr>
    </w:div>
    <w:div w:id="1769231337">
      <w:bodyDiv w:val="1"/>
      <w:marLeft w:val="0"/>
      <w:marRight w:val="0"/>
      <w:marTop w:val="0"/>
      <w:marBottom w:val="0"/>
      <w:divBdr>
        <w:top w:val="none" w:sz="0" w:space="0" w:color="auto"/>
        <w:left w:val="none" w:sz="0" w:space="0" w:color="auto"/>
        <w:bottom w:val="none" w:sz="0" w:space="0" w:color="auto"/>
        <w:right w:val="none" w:sz="0" w:space="0" w:color="auto"/>
      </w:divBdr>
    </w:div>
    <w:div w:id="1770006013">
      <w:bodyDiv w:val="1"/>
      <w:marLeft w:val="0"/>
      <w:marRight w:val="0"/>
      <w:marTop w:val="0"/>
      <w:marBottom w:val="0"/>
      <w:divBdr>
        <w:top w:val="none" w:sz="0" w:space="0" w:color="auto"/>
        <w:left w:val="none" w:sz="0" w:space="0" w:color="auto"/>
        <w:bottom w:val="none" w:sz="0" w:space="0" w:color="auto"/>
        <w:right w:val="none" w:sz="0" w:space="0" w:color="auto"/>
      </w:divBdr>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83958432">
      <w:bodyDiv w:val="1"/>
      <w:marLeft w:val="0"/>
      <w:marRight w:val="0"/>
      <w:marTop w:val="0"/>
      <w:marBottom w:val="0"/>
      <w:divBdr>
        <w:top w:val="none" w:sz="0" w:space="0" w:color="auto"/>
        <w:left w:val="none" w:sz="0" w:space="0" w:color="auto"/>
        <w:bottom w:val="none" w:sz="0" w:space="0" w:color="auto"/>
        <w:right w:val="none" w:sz="0" w:space="0" w:color="auto"/>
      </w:divBdr>
    </w:div>
    <w:div w:id="1787582137">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4692418">
      <w:bodyDiv w:val="1"/>
      <w:marLeft w:val="0"/>
      <w:marRight w:val="0"/>
      <w:marTop w:val="0"/>
      <w:marBottom w:val="0"/>
      <w:divBdr>
        <w:top w:val="none" w:sz="0" w:space="0" w:color="auto"/>
        <w:left w:val="none" w:sz="0" w:space="0" w:color="auto"/>
        <w:bottom w:val="none" w:sz="0" w:space="0" w:color="auto"/>
        <w:right w:val="none" w:sz="0" w:space="0" w:color="auto"/>
      </w:divBdr>
    </w:div>
    <w:div w:id="1805461648">
      <w:bodyDiv w:val="1"/>
      <w:marLeft w:val="0"/>
      <w:marRight w:val="0"/>
      <w:marTop w:val="0"/>
      <w:marBottom w:val="0"/>
      <w:divBdr>
        <w:top w:val="none" w:sz="0" w:space="0" w:color="auto"/>
        <w:left w:val="none" w:sz="0" w:space="0" w:color="auto"/>
        <w:bottom w:val="none" w:sz="0" w:space="0" w:color="auto"/>
        <w:right w:val="none" w:sz="0" w:space="0" w:color="auto"/>
      </w:divBdr>
    </w:div>
    <w:div w:id="1805464531">
      <w:bodyDiv w:val="1"/>
      <w:marLeft w:val="0"/>
      <w:marRight w:val="0"/>
      <w:marTop w:val="0"/>
      <w:marBottom w:val="0"/>
      <w:divBdr>
        <w:top w:val="none" w:sz="0" w:space="0" w:color="auto"/>
        <w:left w:val="none" w:sz="0" w:space="0" w:color="auto"/>
        <w:bottom w:val="none" w:sz="0" w:space="0" w:color="auto"/>
        <w:right w:val="none" w:sz="0" w:space="0" w:color="auto"/>
      </w:divBdr>
    </w:div>
    <w:div w:id="1806581171">
      <w:bodyDiv w:val="1"/>
      <w:marLeft w:val="0"/>
      <w:marRight w:val="0"/>
      <w:marTop w:val="0"/>
      <w:marBottom w:val="0"/>
      <w:divBdr>
        <w:top w:val="none" w:sz="0" w:space="0" w:color="auto"/>
        <w:left w:val="none" w:sz="0" w:space="0" w:color="auto"/>
        <w:bottom w:val="none" w:sz="0" w:space="0" w:color="auto"/>
        <w:right w:val="none" w:sz="0" w:space="0" w:color="auto"/>
      </w:divBdr>
    </w:div>
    <w:div w:id="1815439584">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33062671">
      <w:bodyDiv w:val="1"/>
      <w:marLeft w:val="0"/>
      <w:marRight w:val="0"/>
      <w:marTop w:val="0"/>
      <w:marBottom w:val="0"/>
      <w:divBdr>
        <w:top w:val="none" w:sz="0" w:space="0" w:color="auto"/>
        <w:left w:val="none" w:sz="0" w:space="0" w:color="auto"/>
        <w:bottom w:val="none" w:sz="0" w:space="0" w:color="auto"/>
        <w:right w:val="none" w:sz="0" w:space="0" w:color="auto"/>
      </w:divBdr>
    </w:div>
    <w:div w:id="1833570279">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48596208">
      <w:bodyDiv w:val="1"/>
      <w:marLeft w:val="0"/>
      <w:marRight w:val="0"/>
      <w:marTop w:val="0"/>
      <w:marBottom w:val="0"/>
      <w:divBdr>
        <w:top w:val="none" w:sz="0" w:space="0" w:color="auto"/>
        <w:left w:val="none" w:sz="0" w:space="0" w:color="auto"/>
        <w:bottom w:val="none" w:sz="0" w:space="0" w:color="auto"/>
        <w:right w:val="none" w:sz="0" w:space="0" w:color="auto"/>
      </w:divBdr>
      <w:divsChild>
        <w:div w:id="45685092">
          <w:marLeft w:val="0"/>
          <w:marRight w:val="0"/>
          <w:marTop w:val="0"/>
          <w:marBottom w:val="0"/>
          <w:divBdr>
            <w:top w:val="none" w:sz="0" w:space="0" w:color="auto"/>
            <w:left w:val="none" w:sz="0" w:space="0" w:color="auto"/>
            <w:bottom w:val="none" w:sz="0" w:space="0" w:color="auto"/>
            <w:right w:val="none" w:sz="0" w:space="0" w:color="auto"/>
          </w:divBdr>
        </w:div>
        <w:div w:id="371148771">
          <w:marLeft w:val="0"/>
          <w:marRight w:val="0"/>
          <w:marTop w:val="0"/>
          <w:marBottom w:val="0"/>
          <w:divBdr>
            <w:top w:val="none" w:sz="0" w:space="0" w:color="auto"/>
            <w:left w:val="none" w:sz="0" w:space="0" w:color="auto"/>
            <w:bottom w:val="none" w:sz="0" w:space="0" w:color="auto"/>
            <w:right w:val="none" w:sz="0" w:space="0" w:color="auto"/>
          </w:divBdr>
          <w:divsChild>
            <w:div w:id="1412265893">
              <w:marLeft w:val="0"/>
              <w:marRight w:val="0"/>
              <w:marTop w:val="0"/>
              <w:marBottom w:val="0"/>
              <w:divBdr>
                <w:top w:val="none" w:sz="0" w:space="0" w:color="auto"/>
                <w:left w:val="none" w:sz="0" w:space="0" w:color="auto"/>
                <w:bottom w:val="none" w:sz="0" w:space="0" w:color="auto"/>
                <w:right w:val="none" w:sz="0" w:space="0" w:color="auto"/>
              </w:divBdr>
              <w:divsChild>
                <w:div w:id="4426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882909">
      <w:bodyDiv w:val="1"/>
      <w:marLeft w:val="0"/>
      <w:marRight w:val="0"/>
      <w:marTop w:val="0"/>
      <w:marBottom w:val="0"/>
      <w:divBdr>
        <w:top w:val="none" w:sz="0" w:space="0" w:color="auto"/>
        <w:left w:val="none" w:sz="0" w:space="0" w:color="auto"/>
        <w:bottom w:val="none" w:sz="0" w:space="0" w:color="auto"/>
        <w:right w:val="none" w:sz="0" w:space="0" w:color="auto"/>
      </w:divBdr>
      <w:divsChild>
        <w:div w:id="7172455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64859576">
      <w:bodyDiv w:val="1"/>
      <w:marLeft w:val="0"/>
      <w:marRight w:val="0"/>
      <w:marTop w:val="0"/>
      <w:marBottom w:val="0"/>
      <w:divBdr>
        <w:top w:val="none" w:sz="0" w:space="0" w:color="auto"/>
        <w:left w:val="none" w:sz="0" w:space="0" w:color="auto"/>
        <w:bottom w:val="none" w:sz="0" w:space="0" w:color="auto"/>
        <w:right w:val="none" w:sz="0" w:space="0" w:color="auto"/>
      </w:divBdr>
    </w:div>
    <w:div w:id="1872759883">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4366269">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88298877">
      <w:bodyDiv w:val="1"/>
      <w:marLeft w:val="0"/>
      <w:marRight w:val="0"/>
      <w:marTop w:val="0"/>
      <w:marBottom w:val="0"/>
      <w:divBdr>
        <w:top w:val="none" w:sz="0" w:space="0" w:color="auto"/>
        <w:left w:val="none" w:sz="0" w:space="0" w:color="auto"/>
        <w:bottom w:val="none" w:sz="0" w:space="0" w:color="auto"/>
        <w:right w:val="none" w:sz="0" w:space="0" w:color="auto"/>
      </w:divBdr>
    </w:div>
    <w:div w:id="1891840575">
      <w:bodyDiv w:val="1"/>
      <w:marLeft w:val="0"/>
      <w:marRight w:val="0"/>
      <w:marTop w:val="0"/>
      <w:marBottom w:val="0"/>
      <w:divBdr>
        <w:top w:val="none" w:sz="0" w:space="0" w:color="auto"/>
        <w:left w:val="none" w:sz="0" w:space="0" w:color="auto"/>
        <w:bottom w:val="none" w:sz="0" w:space="0" w:color="auto"/>
        <w:right w:val="none" w:sz="0" w:space="0" w:color="auto"/>
      </w:divBdr>
      <w:divsChild>
        <w:div w:id="2121142583">
          <w:marLeft w:val="0"/>
          <w:marRight w:val="0"/>
          <w:marTop w:val="0"/>
          <w:marBottom w:val="0"/>
          <w:divBdr>
            <w:top w:val="none" w:sz="0" w:space="0" w:color="auto"/>
            <w:left w:val="none" w:sz="0" w:space="0" w:color="auto"/>
            <w:bottom w:val="none" w:sz="0" w:space="0" w:color="auto"/>
            <w:right w:val="none" w:sz="0" w:space="0" w:color="auto"/>
          </w:divBdr>
          <w:divsChild>
            <w:div w:id="928393375">
              <w:marLeft w:val="0"/>
              <w:marRight w:val="0"/>
              <w:marTop w:val="0"/>
              <w:marBottom w:val="540"/>
              <w:divBdr>
                <w:top w:val="none" w:sz="0" w:space="0" w:color="auto"/>
                <w:left w:val="none" w:sz="0" w:space="0" w:color="auto"/>
                <w:bottom w:val="none" w:sz="0" w:space="0" w:color="auto"/>
                <w:right w:val="none" w:sz="0" w:space="0" w:color="auto"/>
              </w:divBdr>
              <w:divsChild>
                <w:div w:id="1429619695">
                  <w:marLeft w:val="0"/>
                  <w:marRight w:val="0"/>
                  <w:marTop w:val="0"/>
                  <w:marBottom w:val="0"/>
                  <w:divBdr>
                    <w:top w:val="none" w:sz="0" w:space="0" w:color="auto"/>
                    <w:left w:val="none" w:sz="0" w:space="0" w:color="auto"/>
                    <w:bottom w:val="none" w:sz="0" w:space="0" w:color="auto"/>
                    <w:right w:val="none" w:sz="0" w:space="0" w:color="auto"/>
                  </w:divBdr>
                  <w:divsChild>
                    <w:div w:id="97606124">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648559656">
          <w:marLeft w:val="0"/>
          <w:marRight w:val="0"/>
          <w:marTop w:val="0"/>
          <w:marBottom w:val="0"/>
          <w:divBdr>
            <w:top w:val="none" w:sz="0" w:space="0" w:color="auto"/>
            <w:left w:val="none" w:sz="0" w:space="0" w:color="auto"/>
            <w:bottom w:val="none" w:sz="0" w:space="0" w:color="auto"/>
            <w:right w:val="none" w:sz="0" w:space="0" w:color="auto"/>
          </w:divBdr>
          <w:divsChild>
            <w:div w:id="1931038560">
              <w:marLeft w:val="0"/>
              <w:marRight w:val="0"/>
              <w:marTop w:val="0"/>
              <w:marBottom w:val="0"/>
              <w:divBdr>
                <w:top w:val="none" w:sz="0" w:space="0" w:color="auto"/>
                <w:left w:val="none" w:sz="0" w:space="0" w:color="auto"/>
                <w:bottom w:val="none" w:sz="0" w:space="0" w:color="auto"/>
                <w:right w:val="none" w:sz="0" w:space="0" w:color="auto"/>
              </w:divBdr>
              <w:divsChild>
                <w:div w:id="460004584">
                  <w:marLeft w:val="0"/>
                  <w:marRight w:val="417"/>
                  <w:marTop w:val="0"/>
                  <w:marBottom w:val="0"/>
                  <w:divBdr>
                    <w:top w:val="none" w:sz="0" w:space="0" w:color="auto"/>
                    <w:left w:val="none" w:sz="0" w:space="0" w:color="auto"/>
                    <w:bottom w:val="none" w:sz="0" w:space="0" w:color="auto"/>
                    <w:right w:val="none" w:sz="0" w:space="0" w:color="auto"/>
                  </w:divBdr>
                  <w:divsChild>
                    <w:div w:id="1201085">
                      <w:marLeft w:val="0"/>
                      <w:marRight w:val="0"/>
                      <w:marTop w:val="0"/>
                      <w:marBottom w:val="0"/>
                      <w:divBdr>
                        <w:top w:val="none" w:sz="0" w:space="0" w:color="auto"/>
                        <w:left w:val="none" w:sz="0" w:space="0" w:color="auto"/>
                        <w:bottom w:val="none" w:sz="0" w:space="0" w:color="auto"/>
                        <w:right w:val="none" w:sz="0" w:space="0" w:color="auto"/>
                      </w:divBdr>
                      <w:divsChild>
                        <w:div w:id="232355448">
                          <w:marLeft w:val="0"/>
                          <w:marRight w:val="0"/>
                          <w:marTop w:val="0"/>
                          <w:marBottom w:val="0"/>
                          <w:divBdr>
                            <w:top w:val="none" w:sz="0" w:space="0" w:color="auto"/>
                            <w:left w:val="none" w:sz="0" w:space="0" w:color="auto"/>
                            <w:bottom w:val="none" w:sz="0" w:space="0" w:color="auto"/>
                            <w:right w:val="none" w:sz="0" w:space="0" w:color="auto"/>
                          </w:divBdr>
                          <w:divsChild>
                            <w:div w:id="769081062">
                              <w:marLeft w:val="0"/>
                              <w:marRight w:val="0"/>
                              <w:marTop w:val="0"/>
                              <w:marBottom w:val="570"/>
                              <w:divBdr>
                                <w:top w:val="none" w:sz="0" w:space="0" w:color="auto"/>
                                <w:left w:val="none" w:sz="0" w:space="0" w:color="auto"/>
                                <w:bottom w:val="none" w:sz="0" w:space="0" w:color="auto"/>
                                <w:right w:val="single" w:sz="6" w:space="31" w:color="F0F2F2"/>
                              </w:divBdr>
                              <w:divsChild>
                                <w:div w:id="416900574">
                                  <w:marLeft w:val="0"/>
                                  <w:marRight w:val="0"/>
                                  <w:marTop w:val="0"/>
                                  <w:marBottom w:val="0"/>
                                  <w:divBdr>
                                    <w:top w:val="none" w:sz="0" w:space="0" w:color="auto"/>
                                    <w:left w:val="none" w:sz="0" w:space="0" w:color="auto"/>
                                    <w:bottom w:val="none" w:sz="0" w:space="0" w:color="auto"/>
                                    <w:right w:val="none" w:sz="0" w:space="0" w:color="auto"/>
                                  </w:divBdr>
                                  <w:divsChild>
                                    <w:div w:id="431510225">
                                      <w:marLeft w:val="0"/>
                                      <w:marRight w:val="0"/>
                                      <w:marTop w:val="0"/>
                                      <w:marBottom w:val="540"/>
                                      <w:divBdr>
                                        <w:top w:val="single" w:sz="6" w:space="0" w:color="F0F2F2"/>
                                        <w:left w:val="none" w:sz="0" w:space="0" w:color="auto"/>
                                        <w:bottom w:val="single" w:sz="6" w:space="0" w:color="F0F2F2"/>
                                        <w:right w:val="none" w:sz="0" w:space="0" w:color="auto"/>
                                      </w:divBdr>
                                      <w:divsChild>
                                        <w:div w:id="1214005506">
                                          <w:marLeft w:val="0"/>
                                          <w:marRight w:val="0"/>
                                          <w:marTop w:val="0"/>
                                          <w:marBottom w:val="0"/>
                                          <w:divBdr>
                                            <w:top w:val="none" w:sz="0" w:space="0" w:color="auto"/>
                                            <w:left w:val="none" w:sz="0" w:space="0" w:color="auto"/>
                                            <w:bottom w:val="none" w:sz="0" w:space="0" w:color="auto"/>
                                            <w:right w:val="none" w:sz="0" w:space="0" w:color="auto"/>
                                          </w:divBdr>
                                        </w:div>
                                      </w:divsChild>
                                    </w:div>
                                    <w:div w:id="287662277">
                                      <w:marLeft w:val="0"/>
                                      <w:marRight w:val="0"/>
                                      <w:marTop w:val="0"/>
                                      <w:marBottom w:val="0"/>
                                      <w:divBdr>
                                        <w:top w:val="none" w:sz="0" w:space="0" w:color="auto"/>
                                        <w:left w:val="none" w:sz="0" w:space="0" w:color="auto"/>
                                        <w:bottom w:val="none" w:sz="0" w:space="0" w:color="auto"/>
                                        <w:right w:val="none" w:sz="0" w:space="0" w:color="auto"/>
                                      </w:divBdr>
                                      <w:divsChild>
                                        <w:div w:id="1320189614">
                                          <w:marLeft w:val="0"/>
                                          <w:marRight w:val="0"/>
                                          <w:marTop w:val="0"/>
                                          <w:marBottom w:val="0"/>
                                          <w:divBdr>
                                            <w:top w:val="none" w:sz="0" w:space="0" w:color="auto"/>
                                            <w:left w:val="none" w:sz="0" w:space="0" w:color="auto"/>
                                            <w:bottom w:val="none" w:sz="0" w:space="0" w:color="auto"/>
                                            <w:right w:val="none" w:sz="0" w:space="0" w:color="auto"/>
                                          </w:divBdr>
                                          <w:divsChild>
                                            <w:div w:id="1524858255">
                                              <w:marLeft w:val="0"/>
                                              <w:marRight w:val="0"/>
                                              <w:marTop w:val="0"/>
                                              <w:marBottom w:val="0"/>
                                              <w:divBdr>
                                                <w:top w:val="none" w:sz="0" w:space="0" w:color="auto"/>
                                                <w:left w:val="none" w:sz="0" w:space="0" w:color="auto"/>
                                                <w:bottom w:val="none" w:sz="0" w:space="0" w:color="auto"/>
                                                <w:right w:val="none" w:sz="0" w:space="0" w:color="auto"/>
                                              </w:divBdr>
                                            </w:div>
                                            <w:div w:id="45124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549101">
      <w:bodyDiv w:val="1"/>
      <w:marLeft w:val="0"/>
      <w:marRight w:val="0"/>
      <w:marTop w:val="0"/>
      <w:marBottom w:val="0"/>
      <w:divBdr>
        <w:top w:val="none" w:sz="0" w:space="0" w:color="auto"/>
        <w:left w:val="none" w:sz="0" w:space="0" w:color="auto"/>
        <w:bottom w:val="none" w:sz="0" w:space="0" w:color="auto"/>
        <w:right w:val="none" w:sz="0" w:space="0" w:color="auto"/>
      </w:divBdr>
    </w:div>
    <w:div w:id="1907454416">
      <w:bodyDiv w:val="1"/>
      <w:marLeft w:val="0"/>
      <w:marRight w:val="0"/>
      <w:marTop w:val="0"/>
      <w:marBottom w:val="0"/>
      <w:divBdr>
        <w:top w:val="none" w:sz="0" w:space="0" w:color="auto"/>
        <w:left w:val="none" w:sz="0" w:space="0" w:color="auto"/>
        <w:bottom w:val="none" w:sz="0" w:space="0" w:color="auto"/>
        <w:right w:val="none" w:sz="0" w:space="0" w:color="auto"/>
      </w:divBdr>
    </w:div>
    <w:div w:id="1911427871">
      <w:bodyDiv w:val="1"/>
      <w:marLeft w:val="0"/>
      <w:marRight w:val="0"/>
      <w:marTop w:val="0"/>
      <w:marBottom w:val="0"/>
      <w:divBdr>
        <w:top w:val="none" w:sz="0" w:space="0" w:color="auto"/>
        <w:left w:val="none" w:sz="0" w:space="0" w:color="auto"/>
        <w:bottom w:val="none" w:sz="0" w:space="0" w:color="auto"/>
        <w:right w:val="none" w:sz="0" w:space="0" w:color="auto"/>
      </w:divBdr>
    </w:div>
    <w:div w:id="1914926996">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19483934">
      <w:bodyDiv w:val="1"/>
      <w:marLeft w:val="0"/>
      <w:marRight w:val="0"/>
      <w:marTop w:val="0"/>
      <w:marBottom w:val="0"/>
      <w:divBdr>
        <w:top w:val="none" w:sz="0" w:space="0" w:color="auto"/>
        <w:left w:val="none" w:sz="0" w:space="0" w:color="auto"/>
        <w:bottom w:val="none" w:sz="0" w:space="0" w:color="auto"/>
        <w:right w:val="none" w:sz="0" w:space="0" w:color="auto"/>
      </w:divBdr>
      <w:divsChild>
        <w:div w:id="1551264795">
          <w:marLeft w:val="0"/>
          <w:marRight w:val="0"/>
          <w:marTop w:val="0"/>
          <w:marBottom w:val="0"/>
          <w:divBdr>
            <w:top w:val="none" w:sz="0" w:space="0" w:color="auto"/>
            <w:left w:val="none" w:sz="0" w:space="0" w:color="auto"/>
            <w:bottom w:val="none" w:sz="0" w:space="0" w:color="auto"/>
            <w:right w:val="none" w:sz="0" w:space="0" w:color="auto"/>
          </w:divBdr>
          <w:divsChild>
            <w:div w:id="867839159">
              <w:marLeft w:val="0"/>
              <w:marRight w:val="0"/>
              <w:marTop w:val="0"/>
              <w:marBottom w:val="300"/>
              <w:divBdr>
                <w:top w:val="none" w:sz="0" w:space="0" w:color="auto"/>
                <w:left w:val="none" w:sz="0" w:space="0" w:color="auto"/>
                <w:bottom w:val="none" w:sz="0" w:space="0" w:color="auto"/>
                <w:right w:val="none" w:sz="0" w:space="0" w:color="auto"/>
              </w:divBdr>
              <w:divsChild>
                <w:div w:id="30032922">
                  <w:marLeft w:val="0"/>
                  <w:marRight w:val="0"/>
                  <w:marTop w:val="0"/>
                  <w:marBottom w:val="0"/>
                  <w:divBdr>
                    <w:top w:val="none" w:sz="0" w:space="0" w:color="auto"/>
                    <w:left w:val="none" w:sz="0" w:space="0" w:color="auto"/>
                    <w:bottom w:val="none" w:sz="0" w:space="0" w:color="auto"/>
                    <w:right w:val="none" w:sz="0" w:space="0" w:color="auto"/>
                  </w:divBdr>
                  <w:divsChild>
                    <w:div w:id="264658764">
                      <w:marLeft w:val="0"/>
                      <w:marRight w:val="0"/>
                      <w:marTop w:val="0"/>
                      <w:marBottom w:val="0"/>
                      <w:divBdr>
                        <w:top w:val="none" w:sz="0" w:space="0" w:color="auto"/>
                        <w:left w:val="none" w:sz="0" w:space="0" w:color="auto"/>
                        <w:bottom w:val="none" w:sz="0" w:space="0" w:color="auto"/>
                        <w:right w:val="none" w:sz="0" w:space="0" w:color="auto"/>
                      </w:divBdr>
                      <w:divsChild>
                        <w:div w:id="1522624303">
                          <w:marLeft w:val="0"/>
                          <w:marRight w:val="0"/>
                          <w:marTop w:val="0"/>
                          <w:marBottom w:val="0"/>
                          <w:divBdr>
                            <w:top w:val="none" w:sz="0" w:space="0" w:color="auto"/>
                            <w:left w:val="none" w:sz="0" w:space="0" w:color="auto"/>
                            <w:bottom w:val="none" w:sz="0" w:space="0" w:color="auto"/>
                            <w:right w:val="none" w:sz="0" w:space="0" w:color="auto"/>
                          </w:divBdr>
                          <w:divsChild>
                            <w:div w:id="723800323">
                              <w:marLeft w:val="0"/>
                              <w:marRight w:val="0"/>
                              <w:marTop w:val="75"/>
                              <w:marBottom w:val="0"/>
                              <w:divBdr>
                                <w:top w:val="none" w:sz="0" w:space="0" w:color="auto"/>
                                <w:left w:val="none" w:sz="0" w:space="0" w:color="auto"/>
                                <w:bottom w:val="none" w:sz="0" w:space="0" w:color="auto"/>
                                <w:right w:val="none" w:sz="0" w:space="0" w:color="auto"/>
                              </w:divBdr>
                            </w:div>
                            <w:div w:id="1514952966">
                              <w:marLeft w:val="0"/>
                              <w:marRight w:val="0"/>
                              <w:marTop w:val="75"/>
                              <w:marBottom w:val="0"/>
                              <w:divBdr>
                                <w:top w:val="none" w:sz="0" w:space="0" w:color="auto"/>
                                <w:left w:val="none" w:sz="0" w:space="0" w:color="auto"/>
                                <w:bottom w:val="none" w:sz="0" w:space="0" w:color="auto"/>
                                <w:right w:val="none" w:sz="0" w:space="0" w:color="auto"/>
                              </w:divBdr>
                              <w:divsChild>
                                <w:div w:id="1053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338523">
              <w:marLeft w:val="0"/>
              <w:marRight w:val="0"/>
              <w:marTop w:val="0"/>
              <w:marBottom w:val="300"/>
              <w:divBdr>
                <w:top w:val="none" w:sz="0" w:space="0" w:color="auto"/>
                <w:left w:val="none" w:sz="0" w:space="0" w:color="auto"/>
                <w:bottom w:val="none" w:sz="0" w:space="0" w:color="auto"/>
                <w:right w:val="none" w:sz="0" w:space="0" w:color="auto"/>
              </w:divBdr>
              <w:divsChild>
                <w:div w:id="251670072">
                  <w:marLeft w:val="0"/>
                  <w:marRight w:val="0"/>
                  <w:marTop w:val="0"/>
                  <w:marBottom w:val="0"/>
                  <w:divBdr>
                    <w:top w:val="none" w:sz="0" w:space="0" w:color="auto"/>
                    <w:left w:val="none" w:sz="0" w:space="0" w:color="auto"/>
                    <w:bottom w:val="none" w:sz="0" w:space="0" w:color="auto"/>
                    <w:right w:val="none" w:sz="0" w:space="0" w:color="auto"/>
                  </w:divBdr>
                  <w:divsChild>
                    <w:div w:id="19264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83669">
              <w:marLeft w:val="0"/>
              <w:marRight w:val="0"/>
              <w:marTop w:val="0"/>
              <w:marBottom w:val="300"/>
              <w:divBdr>
                <w:top w:val="none" w:sz="0" w:space="0" w:color="auto"/>
                <w:left w:val="none" w:sz="0" w:space="0" w:color="auto"/>
                <w:bottom w:val="none" w:sz="0" w:space="0" w:color="auto"/>
                <w:right w:val="none" w:sz="0" w:space="0" w:color="auto"/>
              </w:divBdr>
              <w:divsChild>
                <w:div w:id="881744892">
                  <w:marLeft w:val="0"/>
                  <w:marRight w:val="0"/>
                  <w:marTop w:val="0"/>
                  <w:marBottom w:val="0"/>
                  <w:divBdr>
                    <w:top w:val="none" w:sz="0" w:space="0" w:color="auto"/>
                    <w:left w:val="none" w:sz="0" w:space="0" w:color="auto"/>
                    <w:bottom w:val="none" w:sz="0" w:space="0" w:color="auto"/>
                    <w:right w:val="none" w:sz="0" w:space="0" w:color="auto"/>
                  </w:divBdr>
                  <w:divsChild>
                    <w:div w:id="1872494727">
                      <w:marLeft w:val="0"/>
                      <w:marRight w:val="0"/>
                      <w:marTop w:val="0"/>
                      <w:marBottom w:val="0"/>
                      <w:divBdr>
                        <w:top w:val="none" w:sz="0" w:space="0" w:color="auto"/>
                        <w:left w:val="none" w:sz="0" w:space="0" w:color="auto"/>
                        <w:bottom w:val="none" w:sz="0" w:space="0" w:color="auto"/>
                        <w:right w:val="none" w:sz="0" w:space="0" w:color="auto"/>
                      </w:divBdr>
                      <w:divsChild>
                        <w:div w:id="766392523">
                          <w:marLeft w:val="0"/>
                          <w:marRight w:val="0"/>
                          <w:marTop w:val="0"/>
                          <w:marBottom w:val="0"/>
                          <w:divBdr>
                            <w:top w:val="none" w:sz="0" w:space="0" w:color="auto"/>
                            <w:left w:val="none" w:sz="0" w:space="0" w:color="auto"/>
                            <w:bottom w:val="none" w:sz="0" w:space="0" w:color="auto"/>
                            <w:right w:val="none" w:sz="0" w:space="0" w:color="auto"/>
                          </w:divBdr>
                          <w:divsChild>
                            <w:div w:id="718936093">
                              <w:marLeft w:val="0"/>
                              <w:marRight w:val="0"/>
                              <w:marTop w:val="0"/>
                              <w:marBottom w:val="0"/>
                              <w:divBdr>
                                <w:top w:val="none" w:sz="0" w:space="0" w:color="auto"/>
                                <w:left w:val="none" w:sz="0" w:space="0" w:color="auto"/>
                                <w:bottom w:val="none" w:sz="0" w:space="0" w:color="auto"/>
                                <w:right w:val="none" w:sz="0" w:space="0" w:color="auto"/>
                              </w:divBdr>
                              <w:divsChild>
                                <w:div w:id="55707039">
                                  <w:marLeft w:val="0"/>
                                  <w:marRight w:val="0"/>
                                  <w:marTop w:val="0"/>
                                  <w:marBottom w:val="0"/>
                                  <w:divBdr>
                                    <w:top w:val="none" w:sz="0" w:space="0" w:color="auto"/>
                                    <w:left w:val="none" w:sz="0" w:space="0" w:color="auto"/>
                                    <w:bottom w:val="none" w:sz="0" w:space="0" w:color="auto"/>
                                    <w:right w:val="none" w:sz="0" w:space="0" w:color="auto"/>
                                  </w:divBdr>
                                  <w:divsChild>
                                    <w:div w:id="1516187898">
                                      <w:marLeft w:val="0"/>
                                      <w:marRight w:val="0"/>
                                      <w:marTop w:val="0"/>
                                      <w:marBottom w:val="0"/>
                                      <w:divBdr>
                                        <w:top w:val="none" w:sz="0" w:space="0" w:color="auto"/>
                                        <w:left w:val="none" w:sz="0" w:space="0" w:color="auto"/>
                                        <w:bottom w:val="none" w:sz="0" w:space="0" w:color="auto"/>
                                        <w:right w:val="none" w:sz="0" w:space="0" w:color="auto"/>
                                      </w:divBdr>
                                      <w:divsChild>
                                        <w:div w:id="1569656298">
                                          <w:marLeft w:val="0"/>
                                          <w:marRight w:val="0"/>
                                          <w:marTop w:val="0"/>
                                          <w:marBottom w:val="300"/>
                                          <w:divBdr>
                                            <w:top w:val="none" w:sz="0" w:space="0" w:color="auto"/>
                                            <w:left w:val="none" w:sz="0" w:space="0" w:color="auto"/>
                                            <w:bottom w:val="none" w:sz="0" w:space="0" w:color="auto"/>
                                            <w:right w:val="none" w:sz="0" w:space="0" w:color="auto"/>
                                          </w:divBdr>
                                          <w:divsChild>
                                            <w:div w:id="548224664">
                                              <w:marLeft w:val="0"/>
                                              <w:marRight w:val="0"/>
                                              <w:marTop w:val="0"/>
                                              <w:marBottom w:val="0"/>
                                              <w:divBdr>
                                                <w:top w:val="none" w:sz="0" w:space="0" w:color="auto"/>
                                                <w:left w:val="none" w:sz="0" w:space="0" w:color="auto"/>
                                                <w:bottom w:val="none" w:sz="0" w:space="0" w:color="auto"/>
                                                <w:right w:val="none" w:sz="0" w:space="0" w:color="auto"/>
                                              </w:divBdr>
                                              <w:divsChild>
                                                <w:div w:id="1336417009">
                                                  <w:marLeft w:val="0"/>
                                                  <w:marRight w:val="0"/>
                                                  <w:marTop w:val="0"/>
                                                  <w:marBottom w:val="0"/>
                                                  <w:divBdr>
                                                    <w:top w:val="none" w:sz="0" w:space="0" w:color="auto"/>
                                                    <w:left w:val="none" w:sz="0" w:space="0" w:color="auto"/>
                                                    <w:bottom w:val="none" w:sz="0" w:space="0" w:color="auto"/>
                                                    <w:right w:val="none" w:sz="0" w:space="0" w:color="auto"/>
                                                  </w:divBdr>
                                                  <w:divsChild>
                                                    <w:div w:id="1287472205">
                                                      <w:marLeft w:val="0"/>
                                                      <w:marRight w:val="0"/>
                                                      <w:marTop w:val="0"/>
                                                      <w:marBottom w:val="0"/>
                                                      <w:divBdr>
                                                        <w:top w:val="none" w:sz="0" w:space="0" w:color="auto"/>
                                                        <w:left w:val="none" w:sz="0" w:space="0" w:color="auto"/>
                                                        <w:bottom w:val="none" w:sz="0" w:space="0" w:color="auto"/>
                                                        <w:right w:val="none" w:sz="0" w:space="0" w:color="auto"/>
                                                      </w:divBdr>
                                                      <w:divsChild>
                                                        <w:div w:id="180246896">
                                                          <w:marLeft w:val="0"/>
                                                          <w:marRight w:val="0"/>
                                                          <w:marTop w:val="0"/>
                                                          <w:marBottom w:val="0"/>
                                                          <w:divBdr>
                                                            <w:top w:val="none" w:sz="0" w:space="0" w:color="auto"/>
                                                            <w:left w:val="none" w:sz="0" w:space="0" w:color="auto"/>
                                                            <w:bottom w:val="none" w:sz="0" w:space="0" w:color="auto"/>
                                                            <w:right w:val="none" w:sz="0" w:space="0" w:color="auto"/>
                                                          </w:divBdr>
                                                          <w:divsChild>
                                                            <w:div w:id="456681286">
                                                              <w:marLeft w:val="0"/>
                                                              <w:marRight w:val="0"/>
                                                              <w:marTop w:val="0"/>
                                                              <w:marBottom w:val="0"/>
                                                              <w:divBdr>
                                                                <w:top w:val="none" w:sz="0" w:space="0" w:color="auto"/>
                                                                <w:left w:val="none" w:sz="0" w:space="0" w:color="auto"/>
                                                                <w:bottom w:val="none" w:sz="0" w:space="0" w:color="auto"/>
                                                                <w:right w:val="none" w:sz="0" w:space="0" w:color="auto"/>
                                                              </w:divBdr>
                                                              <w:divsChild>
                                                                <w:div w:id="1560364532">
                                                                  <w:marLeft w:val="0"/>
                                                                  <w:marRight w:val="0"/>
                                                                  <w:marTop w:val="0"/>
                                                                  <w:marBottom w:val="0"/>
                                                                  <w:divBdr>
                                                                    <w:top w:val="none" w:sz="0" w:space="0" w:color="auto"/>
                                                                    <w:left w:val="none" w:sz="0" w:space="0" w:color="auto"/>
                                                                    <w:bottom w:val="none" w:sz="0" w:space="0" w:color="auto"/>
                                                                    <w:right w:val="none" w:sz="0" w:space="0" w:color="auto"/>
                                                                  </w:divBdr>
                                                                </w:div>
                                                                <w:div w:id="737745070">
                                                                  <w:marLeft w:val="0"/>
                                                                  <w:marRight w:val="0"/>
                                                                  <w:marTop w:val="0"/>
                                                                  <w:marBottom w:val="0"/>
                                                                  <w:divBdr>
                                                                    <w:top w:val="none" w:sz="0" w:space="0" w:color="auto"/>
                                                                    <w:left w:val="none" w:sz="0" w:space="0" w:color="auto"/>
                                                                    <w:bottom w:val="none" w:sz="0" w:space="0" w:color="auto"/>
                                                                    <w:right w:val="none" w:sz="0" w:space="0" w:color="auto"/>
                                                                  </w:divBdr>
                                                                </w:div>
                                                                <w:div w:id="1706130596">
                                                                  <w:marLeft w:val="0"/>
                                                                  <w:marRight w:val="0"/>
                                                                  <w:marTop w:val="0"/>
                                                                  <w:marBottom w:val="0"/>
                                                                  <w:divBdr>
                                                                    <w:top w:val="none" w:sz="0" w:space="0" w:color="auto"/>
                                                                    <w:left w:val="none" w:sz="0" w:space="0" w:color="auto"/>
                                                                    <w:bottom w:val="none" w:sz="0" w:space="0" w:color="auto"/>
                                                                    <w:right w:val="none" w:sz="0" w:space="0" w:color="auto"/>
                                                                  </w:divBdr>
                                                                </w:div>
                                                                <w:div w:id="111590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5218100">
          <w:marLeft w:val="0"/>
          <w:marRight w:val="0"/>
          <w:marTop w:val="0"/>
          <w:marBottom w:val="0"/>
          <w:divBdr>
            <w:top w:val="none" w:sz="0" w:space="0" w:color="auto"/>
            <w:left w:val="none" w:sz="0" w:space="0" w:color="auto"/>
            <w:bottom w:val="none" w:sz="0" w:space="0" w:color="auto"/>
            <w:right w:val="none" w:sz="0" w:space="0" w:color="auto"/>
          </w:divBdr>
        </w:div>
        <w:div w:id="633222722">
          <w:marLeft w:val="0"/>
          <w:marRight w:val="0"/>
          <w:marTop w:val="0"/>
          <w:marBottom w:val="0"/>
          <w:divBdr>
            <w:top w:val="none" w:sz="0" w:space="0" w:color="auto"/>
            <w:left w:val="none" w:sz="0" w:space="0" w:color="auto"/>
            <w:bottom w:val="none" w:sz="0" w:space="0" w:color="auto"/>
            <w:right w:val="none" w:sz="0" w:space="0" w:color="auto"/>
          </w:divBdr>
        </w:div>
        <w:div w:id="309287148">
          <w:marLeft w:val="0"/>
          <w:marRight w:val="0"/>
          <w:marTop w:val="0"/>
          <w:marBottom w:val="0"/>
          <w:divBdr>
            <w:top w:val="none" w:sz="0" w:space="0" w:color="auto"/>
            <w:left w:val="none" w:sz="0" w:space="0" w:color="auto"/>
            <w:bottom w:val="none" w:sz="0" w:space="0" w:color="auto"/>
            <w:right w:val="none" w:sz="0" w:space="0" w:color="auto"/>
          </w:divBdr>
        </w:div>
        <w:div w:id="184828747">
          <w:marLeft w:val="0"/>
          <w:marRight w:val="0"/>
          <w:marTop w:val="0"/>
          <w:marBottom w:val="0"/>
          <w:divBdr>
            <w:top w:val="none" w:sz="0" w:space="0" w:color="auto"/>
            <w:left w:val="none" w:sz="0" w:space="0" w:color="auto"/>
            <w:bottom w:val="none" w:sz="0" w:space="0" w:color="auto"/>
            <w:right w:val="none" w:sz="0" w:space="0" w:color="auto"/>
          </w:divBdr>
          <w:divsChild>
            <w:div w:id="1798916048">
              <w:marLeft w:val="0"/>
              <w:marRight w:val="0"/>
              <w:marTop w:val="0"/>
              <w:marBottom w:val="300"/>
              <w:divBdr>
                <w:top w:val="none" w:sz="0" w:space="0" w:color="auto"/>
                <w:left w:val="none" w:sz="0" w:space="0" w:color="auto"/>
                <w:bottom w:val="none" w:sz="0" w:space="0" w:color="auto"/>
                <w:right w:val="none" w:sz="0" w:space="0" w:color="auto"/>
              </w:divBdr>
              <w:divsChild>
                <w:div w:id="331031627">
                  <w:marLeft w:val="0"/>
                  <w:marRight w:val="0"/>
                  <w:marTop w:val="0"/>
                  <w:marBottom w:val="0"/>
                  <w:divBdr>
                    <w:top w:val="none" w:sz="0" w:space="0" w:color="auto"/>
                    <w:left w:val="none" w:sz="0" w:space="0" w:color="auto"/>
                    <w:bottom w:val="none" w:sz="0" w:space="0" w:color="auto"/>
                    <w:right w:val="none" w:sz="0" w:space="0" w:color="auto"/>
                  </w:divBdr>
                  <w:divsChild>
                    <w:div w:id="71243384">
                      <w:marLeft w:val="0"/>
                      <w:marRight w:val="0"/>
                      <w:marTop w:val="0"/>
                      <w:marBottom w:val="0"/>
                      <w:divBdr>
                        <w:top w:val="none" w:sz="0" w:space="0" w:color="auto"/>
                        <w:left w:val="none" w:sz="0" w:space="0" w:color="auto"/>
                        <w:bottom w:val="none" w:sz="0" w:space="0" w:color="auto"/>
                        <w:right w:val="none" w:sz="0" w:space="0" w:color="auto"/>
                      </w:divBdr>
                      <w:divsChild>
                        <w:div w:id="1907762699">
                          <w:marLeft w:val="0"/>
                          <w:marRight w:val="0"/>
                          <w:marTop w:val="0"/>
                          <w:marBottom w:val="0"/>
                          <w:divBdr>
                            <w:top w:val="none" w:sz="0" w:space="0" w:color="auto"/>
                            <w:left w:val="none" w:sz="0" w:space="0" w:color="auto"/>
                            <w:bottom w:val="none" w:sz="0" w:space="0" w:color="auto"/>
                            <w:right w:val="none" w:sz="0" w:space="0" w:color="auto"/>
                          </w:divBdr>
                          <w:divsChild>
                            <w:div w:id="2035494290">
                              <w:marLeft w:val="0"/>
                              <w:marRight w:val="0"/>
                              <w:marTop w:val="75"/>
                              <w:marBottom w:val="0"/>
                              <w:divBdr>
                                <w:top w:val="none" w:sz="0" w:space="0" w:color="auto"/>
                                <w:left w:val="none" w:sz="0" w:space="0" w:color="auto"/>
                                <w:bottom w:val="none" w:sz="0" w:space="0" w:color="auto"/>
                                <w:right w:val="none" w:sz="0" w:space="0" w:color="auto"/>
                              </w:divBdr>
                            </w:div>
                            <w:div w:id="2066103857">
                              <w:marLeft w:val="0"/>
                              <w:marRight w:val="0"/>
                              <w:marTop w:val="75"/>
                              <w:marBottom w:val="0"/>
                              <w:divBdr>
                                <w:top w:val="none" w:sz="0" w:space="0" w:color="auto"/>
                                <w:left w:val="none" w:sz="0" w:space="0" w:color="auto"/>
                                <w:bottom w:val="none" w:sz="0" w:space="0" w:color="auto"/>
                                <w:right w:val="none" w:sz="0" w:space="0" w:color="auto"/>
                              </w:divBdr>
                              <w:divsChild>
                                <w:div w:id="129625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710869">
              <w:marLeft w:val="0"/>
              <w:marRight w:val="0"/>
              <w:marTop w:val="0"/>
              <w:marBottom w:val="300"/>
              <w:divBdr>
                <w:top w:val="none" w:sz="0" w:space="0" w:color="auto"/>
                <w:left w:val="none" w:sz="0" w:space="0" w:color="auto"/>
                <w:bottom w:val="none" w:sz="0" w:space="0" w:color="auto"/>
                <w:right w:val="none" w:sz="0" w:space="0" w:color="auto"/>
              </w:divBdr>
              <w:divsChild>
                <w:div w:id="2107000740">
                  <w:marLeft w:val="0"/>
                  <w:marRight w:val="0"/>
                  <w:marTop w:val="0"/>
                  <w:marBottom w:val="0"/>
                  <w:divBdr>
                    <w:top w:val="none" w:sz="0" w:space="0" w:color="auto"/>
                    <w:left w:val="none" w:sz="0" w:space="0" w:color="auto"/>
                    <w:bottom w:val="none" w:sz="0" w:space="0" w:color="auto"/>
                    <w:right w:val="none" w:sz="0" w:space="0" w:color="auto"/>
                  </w:divBdr>
                  <w:divsChild>
                    <w:div w:id="12272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6828">
              <w:marLeft w:val="0"/>
              <w:marRight w:val="0"/>
              <w:marTop w:val="0"/>
              <w:marBottom w:val="300"/>
              <w:divBdr>
                <w:top w:val="none" w:sz="0" w:space="0" w:color="auto"/>
                <w:left w:val="none" w:sz="0" w:space="0" w:color="auto"/>
                <w:bottom w:val="none" w:sz="0" w:space="0" w:color="auto"/>
                <w:right w:val="none" w:sz="0" w:space="0" w:color="auto"/>
              </w:divBdr>
              <w:divsChild>
                <w:div w:id="476000109">
                  <w:marLeft w:val="0"/>
                  <w:marRight w:val="0"/>
                  <w:marTop w:val="0"/>
                  <w:marBottom w:val="0"/>
                  <w:divBdr>
                    <w:top w:val="none" w:sz="0" w:space="0" w:color="auto"/>
                    <w:left w:val="none" w:sz="0" w:space="0" w:color="auto"/>
                    <w:bottom w:val="none" w:sz="0" w:space="0" w:color="auto"/>
                    <w:right w:val="none" w:sz="0" w:space="0" w:color="auto"/>
                  </w:divBdr>
                  <w:divsChild>
                    <w:div w:id="1644850331">
                      <w:marLeft w:val="0"/>
                      <w:marRight w:val="0"/>
                      <w:marTop w:val="0"/>
                      <w:marBottom w:val="0"/>
                      <w:divBdr>
                        <w:top w:val="none" w:sz="0" w:space="0" w:color="auto"/>
                        <w:left w:val="none" w:sz="0" w:space="0" w:color="auto"/>
                        <w:bottom w:val="none" w:sz="0" w:space="0" w:color="auto"/>
                        <w:right w:val="none" w:sz="0" w:space="0" w:color="auto"/>
                      </w:divBdr>
                      <w:divsChild>
                        <w:div w:id="235288546">
                          <w:marLeft w:val="0"/>
                          <w:marRight w:val="0"/>
                          <w:marTop w:val="0"/>
                          <w:marBottom w:val="0"/>
                          <w:divBdr>
                            <w:top w:val="none" w:sz="0" w:space="0" w:color="auto"/>
                            <w:left w:val="none" w:sz="0" w:space="0" w:color="auto"/>
                            <w:bottom w:val="none" w:sz="0" w:space="0" w:color="auto"/>
                            <w:right w:val="none" w:sz="0" w:space="0" w:color="auto"/>
                          </w:divBdr>
                          <w:divsChild>
                            <w:div w:id="1995987764">
                              <w:marLeft w:val="0"/>
                              <w:marRight w:val="0"/>
                              <w:marTop w:val="0"/>
                              <w:marBottom w:val="0"/>
                              <w:divBdr>
                                <w:top w:val="none" w:sz="0" w:space="0" w:color="auto"/>
                                <w:left w:val="none" w:sz="0" w:space="0" w:color="auto"/>
                                <w:bottom w:val="none" w:sz="0" w:space="0" w:color="auto"/>
                                <w:right w:val="none" w:sz="0" w:space="0" w:color="auto"/>
                              </w:divBdr>
                              <w:divsChild>
                                <w:div w:id="1962102836">
                                  <w:marLeft w:val="0"/>
                                  <w:marRight w:val="0"/>
                                  <w:marTop w:val="0"/>
                                  <w:marBottom w:val="0"/>
                                  <w:divBdr>
                                    <w:top w:val="none" w:sz="0" w:space="0" w:color="auto"/>
                                    <w:left w:val="none" w:sz="0" w:space="0" w:color="auto"/>
                                    <w:bottom w:val="none" w:sz="0" w:space="0" w:color="auto"/>
                                    <w:right w:val="none" w:sz="0" w:space="0" w:color="auto"/>
                                  </w:divBdr>
                                  <w:divsChild>
                                    <w:div w:id="641040272">
                                      <w:marLeft w:val="0"/>
                                      <w:marRight w:val="0"/>
                                      <w:marTop w:val="0"/>
                                      <w:marBottom w:val="0"/>
                                      <w:divBdr>
                                        <w:top w:val="none" w:sz="0" w:space="0" w:color="auto"/>
                                        <w:left w:val="none" w:sz="0" w:space="0" w:color="auto"/>
                                        <w:bottom w:val="none" w:sz="0" w:space="0" w:color="auto"/>
                                        <w:right w:val="none" w:sz="0" w:space="0" w:color="auto"/>
                                      </w:divBdr>
                                      <w:divsChild>
                                        <w:div w:id="958218486">
                                          <w:marLeft w:val="0"/>
                                          <w:marRight w:val="0"/>
                                          <w:marTop w:val="0"/>
                                          <w:marBottom w:val="300"/>
                                          <w:divBdr>
                                            <w:top w:val="none" w:sz="0" w:space="0" w:color="auto"/>
                                            <w:left w:val="none" w:sz="0" w:space="0" w:color="auto"/>
                                            <w:bottom w:val="none" w:sz="0" w:space="0" w:color="auto"/>
                                            <w:right w:val="none" w:sz="0" w:space="0" w:color="auto"/>
                                          </w:divBdr>
                                          <w:divsChild>
                                            <w:div w:id="1530484580">
                                              <w:marLeft w:val="0"/>
                                              <w:marRight w:val="0"/>
                                              <w:marTop w:val="0"/>
                                              <w:marBottom w:val="0"/>
                                              <w:divBdr>
                                                <w:top w:val="none" w:sz="0" w:space="0" w:color="auto"/>
                                                <w:left w:val="none" w:sz="0" w:space="0" w:color="auto"/>
                                                <w:bottom w:val="none" w:sz="0" w:space="0" w:color="auto"/>
                                                <w:right w:val="none" w:sz="0" w:space="0" w:color="auto"/>
                                              </w:divBdr>
                                              <w:divsChild>
                                                <w:div w:id="645084937">
                                                  <w:marLeft w:val="0"/>
                                                  <w:marRight w:val="0"/>
                                                  <w:marTop w:val="0"/>
                                                  <w:marBottom w:val="0"/>
                                                  <w:divBdr>
                                                    <w:top w:val="none" w:sz="0" w:space="0" w:color="auto"/>
                                                    <w:left w:val="none" w:sz="0" w:space="0" w:color="auto"/>
                                                    <w:bottom w:val="none" w:sz="0" w:space="0" w:color="auto"/>
                                                    <w:right w:val="none" w:sz="0" w:space="0" w:color="auto"/>
                                                  </w:divBdr>
                                                  <w:divsChild>
                                                    <w:div w:id="800074516">
                                                      <w:marLeft w:val="0"/>
                                                      <w:marRight w:val="0"/>
                                                      <w:marTop w:val="0"/>
                                                      <w:marBottom w:val="0"/>
                                                      <w:divBdr>
                                                        <w:top w:val="none" w:sz="0" w:space="0" w:color="auto"/>
                                                        <w:left w:val="none" w:sz="0" w:space="0" w:color="auto"/>
                                                        <w:bottom w:val="none" w:sz="0" w:space="0" w:color="auto"/>
                                                        <w:right w:val="none" w:sz="0" w:space="0" w:color="auto"/>
                                                      </w:divBdr>
                                                      <w:divsChild>
                                                        <w:div w:id="1038775602">
                                                          <w:marLeft w:val="0"/>
                                                          <w:marRight w:val="0"/>
                                                          <w:marTop w:val="0"/>
                                                          <w:marBottom w:val="0"/>
                                                          <w:divBdr>
                                                            <w:top w:val="none" w:sz="0" w:space="0" w:color="auto"/>
                                                            <w:left w:val="none" w:sz="0" w:space="0" w:color="auto"/>
                                                            <w:bottom w:val="none" w:sz="0" w:space="0" w:color="auto"/>
                                                            <w:right w:val="none" w:sz="0" w:space="0" w:color="auto"/>
                                                          </w:divBdr>
                                                          <w:divsChild>
                                                            <w:div w:id="1723017444">
                                                              <w:marLeft w:val="0"/>
                                                              <w:marRight w:val="0"/>
                                                              <w:marTop w:val="0"/>
                                                              <w:marBottom w:val="0"/>
                                                              <w:divBdr>
                                                                <w:top w:val="none" w:sz="0" w:space="0" w:color="auto"/>
                                                                <w:left w:val="none" w:sz="0" w:space="0" w:color="auto"/>
                                                                <w:bottom w:val="none" w:sz="0" w:space="0" w:color="auto"/>
                                                                <w:right w:val="none" w:sz="0" w:space="0" w:color="auto"/>
                                                              </w:divBdr>
                                                              <w:divsChild>
                                                                <w:div w:id="234123128">
                                                                  <w:marLeft w:val="0"/>
                                                                  <w:marRight w:val="0"/>
                                                                  <w:marTop w:val="0"/>
                                                                  <w:marBottom w:val="0"/>
                                                                  <w:divBdr>
                                                                    <w:top w:val="none" w:sz="0" w:space="0" w:color="auto"/>
                                                                    <w:left w:val="none" w:sz="0" w:space="0" w:color="auto"/>
                                                                    <w:bottom w:val="none" w:sz="0" w:space="0" w:color="auto"/>
                                                                    <w:right w:val="none" w:sz="0" w:space="0" w:color="auto"/>
                                                                  </w:divBdr>
                                                                </w:div>
                                                                <w:div w:id="35854380">
                                                                  <w:marLeft w:val="0"/>
                                                                  <w:marRight w:val="0"/>
                                                                  <w:marTop w:val="0"/>
                                                                  <w:marBottom w:val="0"/>
                                                                  <w:divBdr>
                                                                    <w:top w:val="none" w:sz="0" w:space="0" w:color="auto"/>
                                                                    <w:left w:val="none" w:sz="0" w:space="0" w:color="auto"/>
                                                                    <w:bottom w:val="none" w:sz="0" w:space="0" w:color="auto"/>
                                                                    <w:right w:val="none" w:sz="0" w:space="0" w:color="auto"/>
                                                                  </w:divBdr>
                                                                </w:div>
                                                                <w:div w:id="1907839852">
                                                                  <w:marLeft w:val="0"/>
                                                                  <w:marRight w:val="0"/>
                                                                  <w:marTop w:val="0"/>
                                                                  <w:marBottom w:val="0"/>
                                                                  <w:divBdr>
                                                                    <w:top w:val="none" w:sz="0" w:space="0" w:color="auto"/>
                                                                    <w:left w:val="none" w:sz="0" w:space="0" w:color="auto"/>
                                                                    <w:bottom w:val="none" w:sz="0" w:space="0" w:color="auto"/>
                                                                    <w:right w:val="none" w:sz="0" w:space="0" w:color="auto"/>
                                                                  </w:divBdr>
                                                                </w:div>
                                                                <w:div w:id="2091192097">
                                                                  <w:marLeft w:val="0"/>
                                                                  <w:marRight w:val="0"/>
                                                                  <w:marTop w:val="0"/>
                                                                  <w:marBottom w:val="0"/>
                                                                  <w:divBdr>
                                                                    <w:top w:val="none" w:sz="0" w:space="0" w:color="auto"/>
                                                                    <w:left w:val="none" w:sz="0" w:space="0" w:color="auto"/>
                                                                    <w:bottom w:val="none" w:sz="0" w:space="0" w:color="auto"/>
                                                                    <w:right w:val="none" w:sz="0" w:space="0" w:color="auto"/>
                                                                  </w:divBdr>
                                                                </w:div>
                                                                <w:div w:id="204690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6662775">
          <w:marLeft w:val="0"/>
          <w:marRight w:val="0"/>
          <w:marTop w:val="0"/>
          <w:marBottom w:val="0"/>
          <w:divBdr>
            <w:top w:val="none" w:sz="0" w:space="0" w:color="auto"/>
            <w:left w:val="none" w:sz="0" w:space="0" w:color="auto"/>
            <w:bottom w:val="none" w:sz="0" w:space="0" w:color="auto"/>
            <w:right w:val="none" w:sz="0" w:space="0" w:color="auto"/>
          </w:divBdr>
        </w:div>
        <w:div w:id="542640844">
          <w:marLeft w:val="0"/>
          <w:marRight w:val="0"/>
          <w:marTop w:val="0"/>
          <w:marBottom w:val="0"/>
          <w:divBdr>
            <w:top w:val="none" w:sz="0" w:space="0" w:color="auto"/>
            <w:left w:val="none" w:sz="0" w:space="0" w:color="auto"/>
            <w:bottom w:val="none" w:sz="0" w:space="0" w:color="auto"/>
            <w:right w:val="none" w:sz="0" w:space="0" w:color="auto"/>
          </w:divBdr>
        </w:div>
        <w:div w:id="1069571842">
          <w:marLeft w:val="0"/>
          <w:marRight w:val="0"/>
          <w:marTop w:val="0"/>
          <w:marBottom w:val="0"/>
          <w:divBdr>
            <w:top w:val="none" w:sz="0" w:space="0" w:color="auto"/>
            <w:left w:val="none" w:sz="0" w:space="0" w:color="auto"/>
            <w:bottom w:val="none" w:sz="0" w:space="0" w:color="auto"/>
            <w:right w:val="none" w:sz="0" w:space="0" w:color="auto"/>
          </w:divBdr>
        </w:div>
        <w:div w:id="1752967510">
          <w:marLeft w:val="0"/>
          <w:marRight w:val="0"/>
          <w:marTop w:val="0"/>
          <w:marBottom w:val="0"/>
          <w:divBdr>
            <w:top w:val="none" w:sz="0" w:space="0" w:color="auto"/>
            <w:left w:val="none" w:sz="0" w:space="0" w:color="auto"/>
            <w:bottom w:val="none" w:sz="0" w:space="0" w:color="auto"/>
            <w:right w:val="none" w:sz="0" w:space="0" w:color="auto"/>
          </w:divBdr>
        </w:div>
        <w:div w:id="283193680">
          <w:marLeft w:val="0"/>
          <w:marRight w:val="0"/>
          <w:marTop w:val="0"/>
          <w:marBottom w:val="0"/>
          <w:divBdr>
            <w:top w:val="none" w:sz="0" w:space="0" w:color="auto"/>
            <w:left w:val="none" w:sz="0" w:space="0" w:color="auto"/>
            <w:bottom w:val="none" w:sz="0" w:space="0" w:color="auto"/>
            <w:right w:val="none" w:sz="0" w:space="0" w:color="auto"/>
          </w:divBdr>
          <w:divsChild>
            <w:div w:id="1064335456">
              <w:marLeft w:val="0"/>
              <w:marRight w:val="0"/>
              <w:marTop w:val="0"/>
              <w:marBottom w:val="300"/>
              <w:divBdr>
                <w:top w:val="none" w:sz="0" w:space="0" w:color="auto"/>
                <w:left w:val="none" w:sz="0" w:space="0" w:color="auto"/>
                <w:bottom w:val="none" w:sz="0" w:space="0" w:color="auto"/>
                <w:right w:val="none" w:sz="0" w:space="0" w:color="auto"/>
              </w:divBdr>
              <w:divsChild>
                <w:div w:id="309480098">
                  <w:marLeft w:val="0"/>
                  <w:marRight w:val="0"/>
                  <w:marTop w:val="0"/>
                  <w:marBottom w:val="0"/>
                  <w:divBdr>
                    <w:top w:val="none" w:sz="0" w:space="0" w:color="auto"/>
                    <w:left w:val="none" w:sz="0" w:space="0" w:color="auto"/>
                    <w:bottom w:val="none" w:sz="0" w:space="0" w:color="auto"/>
                    <w:right w:val="none" w:sz="0" w:space="0" w:color="auto"/>
                  </w:divBdr>
                  <w:divsChild>
                    <w:div w:id="1736467573">
                      <w:marLeft w:val="0"/>
                      <w:marRight w:val="0"/>
                      <w:marTop w:val="0"/>
                      <w:marBottom w:val="0"/>
                      <w:divBdr>
                        <w:top w:val="none" w:sz="0" w:space="0" w:color="auto"/>
                        <w:left w:val="none" w:sz="0" w:space="0" w:color="auto"/>
                        <w:bottom w:val="none" w:sz="0" w:space="0" w:color="auto"/>
                        <w:right w:val="none" w:sz="0" w:space="0" w:color="auto"/>
                      </w:divBdr>
                      <w:divsChild>
                        <w:div w:id="1122384222">
                          <w:marLeft w:val="0"/>
                          <w:marRight w:val="0"/>
                          <w:marTop w:val="0"/>
                          <w:marBottom w:val="0"/>
                          <w:divBdr>
                            <w:top w:val="none" w:sz="0" w:space="0" w:color="auto"/>
                            <w:left w:val="none" w:sz="0" w:space="0" w:color="auto"/>
                            <w:bottom w:val="none" w:sz="0" w:space="0" w:color="auto"/>
                            <w:right w:val="none" w:sz="0" w:space="0" w:color="auto"/>
                          </w:divBdr>
                          <w:divsChild>
                            <w:div w:id="1541480729">
                              <w:marLeft w:val="0"/>
                              <w:marRight w:val="0"/>
                              <w:marTop w:val="75"/>
                              <w:marBottom w:val="0"/>
                              <w:divBdr>
                                <w:top w:val="none" w:sz="0" w:space="0" w:color="auto"/>
                                <w:left w:val="none" w:sz="0" w:space="0" w:color="auto"/>
                                <w:bottom w:val="none" w:sz="0" w:space="0" w:color="auto"/>
                                <w:right w:val="none" w:sz="0" w:space="0" w:color="auto"/>
                              </w:divBdr>
                            </w:div>
                            <w:div w:id="1713921402">
                              <w:marLeft w:val="0"/>
                              <w:marRight w:val="0"/>
                              <w:marTop w:val="75"/>
                              <w:marBottom w:val="0"/>
                              <w:divBdr>
                                <w:top w:val="none" w:sz="0" w:space="0" w:color="auto"/>
                                <w:left w:val="none" w:sz="0" w:space="0" w:color="auto"/>
                                <w:bottom w:val="none" w:sz="0" w:space="0" w:color="auto"/>
                                <w:right w:val="none" w:sz="0" w:space="0" w:color="auto"/>
                              </w:divBdr>
                              <w:divsChild>
                                <w:div w:id="12710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18139">
              <w:marLeft w:val="0"/>
              <w:marRight w:val="0"/>
              <w:marTop w:val="0"/>
              <w:marBottom w:val="300"/>
              <w:divBdr>
                <w:top w:val="none" w:sz="0" w:space="0" w:color="auto"/>
                <w:left w:val="none" w:sz="0" w:space="0" w:color="auto"/>
                <w:bottom w:val="none" w:sz="0" w:space="0" w:color="auto"/>
                <w:right w:val="none" w:sz="0" w:space="0" w:color="auto"/>
              </w:divBdr>
              <w:divsChild>
                <w:div w:id="2030444786">
                  <w:marLeft w:val="0"/>
                  <w:marRight w:val="0"/>
                  <w:marTop w:val="0"/>
                  <w:marBottom w:val="0"/>
                  <w:divBdr>
                    <w:top w:val="none" w:sz="0" w:space="0" w:color="auto"/>
                    <w:left w:val="none" w:sz="0" w:space="0" w:color="auto"/>
                    <w:bottom w:val="none" w:sz="0" w:space="0" w:color="auto"/>
                    <w:right w:val="none" w:sz="0" w:space="0" w:color="auto"/>
                  </w:divBdr>
                  <w:divsChild>
                    <w:div w:id="40442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5416">
              <w:marLeft w:val="0"/>
              <w:marRight w:val="0"/>
              <w:marTop w:val="0"/>
              <w:marBottom w:val="300"/>
              <w:divBdr>
                <w:top w:val="none" w:sz="0" w:space="0" w:color="auto"/>
                <w:left w:val="none" w:sz="0" w:space="0" w:color="auto"/>
                <w:bottom w:val="none" w:sz="0" w:space="0" w:color="auto"/>
                <w:right w:val="none" w:sz="0" w:space="0" w:color="auto"/>
              </w:divBdr>
              <w:divsChild>
                <w:div w:id="2029259302">
                  <w:marLeft w:val="0"/>
                  <w:marRight w:val="0"/>
                  <w:marTop w:val="0"/>
                  <w:marBottom w:val="0"/>
                  <w:divBdr>
                    <w:top w:val="none" w:sz="0" w:space="0" w:color="auto"/>
                    <w:left w:val="none" w:sz="0" w:space="0" w:color="auto"/>
                    <w:bottom w:val="none" w:sz="0" w:space="0" w:color="auto"/>
                    <w:right w:val="none" w:sz="0" w:space="0" w:color="auto"/>
                  </w:divBdr>
                  <w:divsChild>
                    <w:div w:id="1166625850">
                      <w:marLeft w:val="0"/>
                      <w:marRight w:val="0"/>
                      <w:marTop w:val="0"/>
                      <w:marBottom w:val="0"/>
                      <w:divBdr>
                        <w:top w:val="none" w:sz="0" w:space="0" w:color="auto"/>
                        <w:left w:val="none" w:sz="0" w:space="0" w:color="auto"/>
                        <w:bottom w:val="none" w:sz="0" w:space="0" w:color="auto"/>
                        <w:right w:val="none" w:sz="0" w:space="0" w:color="auto"/>
                      </w:divBdr>
                      <w:divsChild>
                        <w:div w:id="488904220">
                          <w:marLeft w:val="0"/>
                          <w:marRight w:val="0"/>
                          <w:marTop w:val="0"/>
                          <w:marBottom w:val="0"/>
                          <w:divBdr>
                            <w:top w:val="none" w:sz="0" w:space="0" w:color="auto"/>
                            <w:left w:val="none" w:sz="0" w:space="0" w:color="auto"/>
                            <w:bottom w:val="none" w:sz="0" w:space="0" w:color="auto"/>
                            <w:right w:val="none" w:sz="0" w:space="0" w:color="auto"/>
                          </w:divBdr>
                          <w:divsChild>
                            <w:div w:id="435977302">
                              <w:marLeft w:val="0"/>
                              <w:marRight w:val="0"/>
                              <w:marTop w:val="0"/>
                              <w:marBottom w:val="0"/>
                              <w:divBdr>
                                <w:top w:val="none" w:sz="0" w:space="0" w:color="auto"/>
                                <w:left w:val="none" w:sz="0" w:space="0" w:color="auto"/>
                                <w:bottom w:val="none" w:sz="0" w:space="0" w:color="auto"/>
                                <w:right w:val="none" w:sz="0" w:space="0" w:color="auto"/>
                              </w:divBdr>
                              <w:divsChild>
                                <w:div w:id="150801950">
                                  <w:marLeft w:val="0"/>
                                  <w:marRight w:val="0"/>
                                  <w:marTop w:val="0"/>
                                  <w:marBottom w:val="0"/>
                                  <w:divBdr>
                                    <w:top w:val="none" w:sz="0" w:space="0" w:color="auto"/>
                                    <w:left w:val="none" w:sz="0" w:space="0" w:color="auto"/>
                                    <w:bottom w:val="none" w:sz="0" w:space="0" w:color="auto"/>
                                    <w:right w:val="none" w:sz="0" w:space="0" w:color="auto"/>
                                  </w:divBdr>
                                  <w:divsChild>
                                    <w:div w:id="1557349925">
                                      <w:marLeft w:val="0"/>
                                      <w:marRight w:val="0"/>
                                      <w:marTop w:val="0"/>
                                      <w:marBottom w:val="0"/>
                                      <w:divBdr>
                                        <w:top w:val="none" w:sz="0" w:space="0" w:color="auto"/>
                                        <w:left w:val="none" w:sz="0" w:space="0" w:color="auto"/>
                                        <w:bottom w:val="none" w:sz="0" w:space="0" w:color="auto"/>
                                        <w:right w:val="none" w:sz="0" w:space="0" w:color="auto"/>
                                      </w:divBdr>
                                      <w:divsChild>
                                        <w:div w:id="1949851717">
                                          <w:marLeft w:val="0"/>
                                          <w:marRight w:val="0"/>
                                          <w:marTop w:val="0"/>
                                          <w:marBottom w:val="300"/>
                                          <w:divBdr>
                                            <w:top w:val="none" w:sz="0" w:space="0" w:color="auto"/>
                                            <w:left w:val="none" w:sz="0" w:space="0" w:color="auto"/>
                                            <w:bottom w:val="none" w:sz="0" w:space="0" w:color="auto"/>
                                            <w:right w:val="none" w:sz="0" w:space="0" w:color="auto"/>
                                          </w:divBdr>
                                          <w:divsChild>
                                            <w:div w:id="1982614813">
                                              <w:marLeft w:val="0"/>
                                              <w:marRight w:val="0"/>
                                              <w:marTop w:val="0"/>
                                              <w:marBottom w:val="0"/>
                                              <w:divBdr>
                                                <w:top w:val="none" w:sz="0" w:space="0" w:color="auto"/>
                                                <w:left w:val="none" w:sz="0" w:space="0" w:color="auto"/>
                                                <w:bottom w:val="none" w:sz="0" w:space="0" w:color="auto"/>
                                                <w:right w:val="none" w:sz="0" w:space="0" w:color="auto"/>
                                              </w:divBdr>
                                              <w:divsChild>
                                                <w:div w:id="1279332790">
                                                  <w:marLeft w:val="0"/>
                                                  <w:marRight w:val="0"/>
                                                  <w:marTop w:val="0"/>
                                                  <w:marBottom w:val="0"/>
                                                  <w:divBdr>
                                                    <w:top w:val="none" w:sz="0" w:space="0" w:color="auto"/>
                                                    <w:left w:val="none" w:sz="0" w:space="0" w:color="auto"/>
                                                    <w:bottom w:val="none" w:sz="0" w:space="0" w:color="auto"/>
                                                    <w:right w:val="none" w:sz="0" w:space="0" w:color="auto"/>
                                                  </w:divBdr>
                                                  <w:divsChild>
                                                    <w:div w:id="1865096986">
                                                      <w:marLeft w:val="0"/>
                                                      <w:marRight w:val="0"/>
                                                      <w:marTop w:val="0"/>
                                                      <w:marBottom w:val="0"/>
                                                      <w:divBdr>
                                                        <w:top w:val="none" w:sz="0" w:space="0" w:color="auto"/>
                                                        <w:left w:val="none" w:sz="0" w:space="0" w:color="auto"/>
                                                        <w:bottom w:val="none" w:sz="0" w:space="0" w:color="auto"/>
                                                        <w:right w:val="none" w:sz="0" w:space="0" w:color="auto"/>
                                                      </w:divBdr>
                                                      <w:divsChild>
                                                        <w:div w:id="3636596">
                                                          <w:marLeft w:val="0"/>
                                                          <w:marRight w:val="0"/>
                                                          <w:marTop w:val="0"/>
                                                          <w:marBottom w:val="0"/>
                                                          <w:divBdr>
                                                            <w:top w:val="none" w:sz="0" w:space="0" w:color="auto"/>
                                                            <w:left w:val="none" w:sz="0" w:space="0" w:color="auto"/>
                                                            <w:bottom w:val="none" w:sz="0" w:space="0" w:color="auto"/>
                                                            <w:right w:val="none" w:sz="0" w:space="0" w:color="auto"/>
                                                          </w:divBdr>
                                                          <w:divsChild>
                                                            <w:div w:id="6144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6272673">
          <w:marLeft w:val="0"/>
          <w:marRight w:val="0"/>
          <w:marTop w:val="0"/>
          <w:marBottom w:val="0"/>
          <w:divBdr>
            <w:top w:val="none" w:sz="0" w:space="0" w:color="auto"/>
            <w:left w:val="none" w:sz="0" w:space="0" w:color="auto"/>
            <w:bottom w:val="none" w:sz="0" w:space="0" w:color="auto"/>
            <w:right w:val="none" w:sz="0" w:space="0" w:color="auto"/>
          </w:divBdr>
        </w:div>
        <w:div w:id="1449815484">
          <w:marLeft w:val="0"/>
          <w:marRight w:val="0"/>
          <w:marTop w:val="0"/>
          <w:marBottom w:val="0"/>
          <w:divBdr>
            <w:top w:val="none" w:sz="0" w:space="0" w:color="auto"/>
            <w:left w:val="none" w:sz="0" w:space="0" w:color="auto"/>
            <w:bottom w:val="none" w:sz="0" w:space="0" w:color="auto"/>
            <w:right w:val="none" w:sz="0" w:space="0" w:color="auto"/>
          </w:divBdr>
          <w:divsChild>
            <w:div w:id="207423859">
              <w:marLeft w:val="0"/>
              <w:marRight w:val="0"/>
              <w:marTop w:val="0"/>
              <w:marBottom w:val="300"/>
              <w:divBdr>
                <w:top w:val="none" w:sz="0" w:space="0" w:color="auto"/>
                <w:left w:val="none" w:sz="0" w:space="0" w:color="auto"/>
                <w:bottom w:val="none" w:sz="0" w:space="0" w:color="auto"/>
                <w:right w:val="none" w:sz="0" w:space="0" w:color="auto"/>
              </w:divBdr>
              <w:divsChild>
                <w:div w:id="46346764">
                  <w:marLeft w:val="0"/>
                  <w:marRight w:val="0"/>
                  <w:marTop w:val="0"/>
                  <w:marBottom w:val="0"/>
                  <w:divBdr>
                    <w:top w:val="none" w:sz="0" w:space="0" w:color="auto"/>
                    <w:left w:val="none" w:sz="0" w:space="0" w:color="auto"/>
                    <w:bottom w:val="none" w:sz="0" w:space="0" w:color="auto"/>
                    <w:right w:val="none" w:sz="0" w:space="0" w:color="auto"/>
                  </w:divBdr>
                  <w:divsChild>
                    <w:div w:id="664667630">
                      <w:marLeft w:val="0"/>
                      <w:marRight w:val="0"/>
                      <w:marTop w:val="0"/>
                      <w:marBottom w:val="0"/>
                      <w:divBdr>
                        <w:top w:val="none" w:sz="0" w:space="0" w:color="auto"/>
                        <w:left w:val="none" w:sz="0" w:space="0" w:color="auto"/>
                        <w:bottom w:val="none" w:sz="0" w:space="0" w:color="auto"/>
                        <w:right w:val="none" w:sz="0" w:space="0" w:color="auto"/>
                      </w:divBdr>
                      <w:divsChild>
                        <w:div w:id="297608919">
                          <w:marLeft w:val="0"/>
                          <w:marRight w:val="0"/>
                          <w:marTop w:val="0"/>
                          <w:marBottom w:val="0"/>
                          <w:divBdr>
                            <w:top w:val="none" w:sz="0" w:space="0" w:color="auto"/>
                            <w:left w:val="none" w:sz="0" w:space="0" w:color="auto"/>
                            <w:bottom w:val="none" w:sz="0" w:space="0" w:color="auto"/>
                            <w:right w:val="none" w:sz="0" w:space="0" w:color="auto"/>
                          </w:divBdr>
                          <w:divsChild>
                            <w:div w:id="1256740989">
                              <w:marLeft w:val="0"/>
                              <w:marRight w:val="0"/>
                              <w:marTop w:val="75"/>
                              <w:marBottom w:val="0"/>
                              <w:divBdr>
                                <w:top w:val="none" w:sz="0" w:space="0" w:color="auto"/>
                                <w:left w:val="none" w:sz="0" w:space="0" w:color="auto"/>
                                <w:bottom w:val="none" w:sz="0" w:space="0" w:color="auto"/>
                                <w:right w:val="none" w:sz="0" w:space="0" w:color="auto"/>
                              </w:divBdr>
                            </w:div>
                            <w:div w:id="1011025807">
                              <w:marLeft w:val="0"/>
                              <w:marRight w:val="0"/>
                              <w:marTop w:val="75"/>
                              <w:marBottom w:val="0"/>
                              <w:divBdr>
                                <w:top w:val="none" w:sz="0" w:space="0" w:color="auto"/>
                                <w:left w:val="none" w:sz="0" w:space="0" w:color="auto"/>
                                <w:bottom w:val="none" w:sz="0" w:space="0" w:color="auto"/>
                                <w:right w:val="none" w:sz="0" w:space="0" w:color="auto"/>
                              </w:divBdr>
                              <w:divsChild>
                                <w:div w:id="12052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9992">
              <w:marLeft w:val="0"/>
              <w:marRight w:val="0"/>
              <w:marTop w:val="0"/>
              <w:marBottom w:val="300"/>
              <w:divBdr>
                <w:top w:val="none" w:sz="0" w:space="0" w:color="auto"/>
                <w:left w:val="none" w:sz="0" w:space="0" w:color="auto"/>
                <w:bottom w:val="none" w:sz="0" w:space="0" w:color="auto"/>
                <w:right w:val="none" w:sz="0" w:space="0" w:color="auto"/>
              </w:divBdr>
              <w:divsChild>
                <w:div w:id="113602590">
                  <w:marLeft w:val="0"/>
                  <w:marRight w:val="0"/>
                  <w:marTop w:val="0"/>
                  <w:marBottom w:val="0"/>
                  <w:divBdr>
                    <w:top w:val="none" w:sz="0" w:space="0" w:color="auto"/>
                    <w:left w:val="none" w:sz="0" w:space="0" w:color="auto"/>
                    <w:bottom w:val="none" w:sz="0" w:space="0" w:color="auto"/>
                    <w:right w:val="none" w:sz="0" w:space="0" w:color="auto"/>
                  </w:divBdr>
                  <w:divsChild>
                    <w:div w:id="17267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71586">
              <w:marLeft w:val="0"/>
              <w:marRight w:val="0"/>
              <w:marTop w:val="0"/>
              <w:marBottom w:val="300"/>
              <w:divBdr>
                <w:top w:val="none" w:sz="0" w:space="0" w:color="auto"/>
                <w:left w:val="none" w:sz="0" w:space="0" w:color="auto"/>
                <w:bottom w:val="none" w:sz="0" w:space="0" w:color="auto"/>
                <w:right w:val="none" w:sz="0" w:space="0" w:color="auto"/>
              </w:divBdr>
              <w:divsChild>
                <w:div w:id="1177302606">
                  <w:marLeft w:val="0"/>
                  <w:marRight w:val="0"/>
                  <w:marTop w:val="0"/>
                  <w:marBottom w:val="0"/>
                  <w:divBdr>
                    <w:top w:val="none" w:sz="0" w:space="0" w:color="auto"/>
                    <w:left w:val="none" w:sz="0" w:space="0" w:color="auto"/>
                    <w:bottom w:val="none" w:sz="0" w:space="0" w:color="auto"/>
                    <w:right w:val="none" w:sz="0" w:space="0" w:color="auto"/>
                  </w:divBdr>
                  <w:divsChild>
                    <w:div w:id="464853983">
                      <w:marLeft w:val="0"/>
                      <w:marRight w:val="0"/>
                      <w:marTop w:val="0"/>
                      <w:marBottom w:val="0"/>
                      <w:divBdr>
                        <w:top w:val="none" w:sz="0" w:space="0" w:color="auto"/>
                        <w:left w:val="none" w:sz="0" w:space="0" w:color="auto"/>
                        <w:bottom w:val="none" w:sz="0" w:space="0" w:color="auto"/>
                        <w:right w:val="none" w:sz="0" w:space="0" w:color="auto"/>
                      </w:divBdr>
                      <w:divsChild>
                        <w:div w:id="275479001">
                          <w:marLeft w:val="0"/>
                          <w:marRight w:val="0"/>
                          <w:marTop w:val="0"/>
                          <w:marBottom w:val="0"/>
                          <w:divBdr>
                            <w:top w:val="none" w:sz="0" w:space="0" w:color="auto"/>
                            <w:left w:val="none" w:sz="0" w:space="0" w:color="auto"/>
                            <w:bottom w:val="none" w:sz="0" w:space="0" w:color="auto"/>
                            <w:right w:val="none" w:sz="0" w:space="0" w:color="auto"/>
                          </w:divBdr>
                          <w:divsChild>
                            <w:div w:id="1387952694">
                              <w:marLeft w:val="0"/>
                              <w:marRight w:val="0"/>
                              <w:marTop w:val="0"/>
                              <w:marBottom w:val="0"/>
                              <w:divBdr>
                                <w:top w:val="none" w:sz="0" w:space="0" w:color="auto"/>
                                <w:left w:val="none" w:sz="0" w:space="0" w:color="auto"/>
                                <w:bottom w:val="none" w:sz="0" w:space="0" w:color="auto"/>
                                <w:right w:val="none" w:sz="0" w:space="0" w:color="auto"/>
                              </w:divBdr>
                              <w:divsChild>
                                <w:div w:id="93944055">
                                  <w:marLeft w:val="0"/>
                                  <w:marRight w:val="0"/>
                                  <w:marTop w:val="0"/>
                                  <w:marBottom w:val="0"/>
                                  <w:divBdr>
                                    <w:top w:val="none" w:sz="0" w:space="0" w:color="auto"/>
                                    <w:left w:val="none" w:sz="0" w:space="0" w:color="auto"/>
                                    <w:bottom w:val="none" w:sz="0" w:space="0" w:color="auto"/>
                                    <w:right w:val="none" w:sz="0" w:space="0" w:color="auto"/>
                                  </w:divBdr>
                                  <w:divsChild>
                                    <w:div w:id="1362052925">
                                      <w:marLeft w:val="0"/>
                                      <w:marRight w:val="0"/>
                                      <w:marTop w:val="0"/>
                                      <w:marBottom w:val="0"/>
                                      <w:divBdr>
                                        <w:top w:val="none" w:sz="0" w:space="0" w:color="auto"/>
                                        <w:left w:val="none" w:sz="0" w:space="0" w:color="auto"/>
                                        <w:bottom w:val="none" w:sz="0" w:space="0" w:color="auto"/>
                                        <w:right w:val="none" w:sz="0" w:space="0" w:color="auto"/>
                                      </w:divBdr>
                                      <w:divsChild>
                                        <w:div w:id="1057096583">
                                          <w:marLeft w:val="0"/>
                                          <w:marRight w:val="0"/>
                                          <w:marTop w:val="0"/>
                                          <w:marBottom w:val="300"/>
                                          <w:divBdr>
                                            <w:top w:val="none" w:sz="0" w:space="0" w:color="auto"/>
                                            <w:left w:val="none" w:sz="0" w:space="0" w:color="auto"/>
                                            <w:bottom w:val="none" w:sz="0" w:space="0" w:color="auto"/>
                                            <w:right w:val="none" w:sz="0" w:space="0" w:color="auto"/>
                                          </w:divBdr>
                                          <w:divsChild>
                                            <w:div w:id="446315379">
                                              <w:marLeft w:val="0"/>
                                              <w:marRight w:val="0"/>
                                              <w:marTop w:val="0"/>
                                              <w:marBottom w:val="0"/>
                                              <w:divBdr>
                                                <w:top w:val="none" w:sz="0" w:space="0" w:color="auto"/>
                                                <w:left w:val="none" w:sz="0" w:space="0" w:color="auto"/>
                                                <w:bottom w:val="none" w:sz="0" w:space="0" w:color="auto"/>
                                                <w:right w:val="none" w:sz="0" w:space="0" w:color="auto"/>
                                              </w:divBdr>
                                              <w:divsChild>
                                                <w:div w:id="1500344455">
                                                  <w:marLeft w:val="0"/>
                                                  <w:marRight w:val="0"/>
                                                  <w:marTop w:val="0"/>
                                                  <w:marBottom w:val="0"/>
                                                  <w:divBdr>
                                                    <w:top w:val="none" w:sz="0" w:space="0" w:color="auto"/>
                                                    <w:left w:val="none" w:sz="0" w:space="0" w:color="auto"/>
                                                    <w:bottom w:val="none" w:sz="0" w:space="0" w:color="auto"/>
                                                    <w:right w:val="none" w:sz="0" w:space="0" w:color="auto"/>
                                                  </w:divBdr>
                                                  <w:divsChild>
                                                    <w:div w:id="1030840099">
                                                      <w:marLeft w:val="0"/>
                                                      <w:marRight w:val="0"/>
                                                      <w:marTop w:val="0"/>
                                                      <w:marBottom w:val="0"/>
                                                      <w:divBdr>
                                                        <w:top w:val="none" w:sz="0" w:space="0" w:color="auto"/>
                                                        <w:left w:val="none" w:sz="0" w:space="0" w:color="auto"/>
                                                        <w:bottom w:val="none" w:sz="0" w:space="0" w:color="auto"/>
                                                        <w:right w:val="none" w:sz="0" w:space="0" w:color="auto"/>
                                                      </w:divBdr>
                                                      <w:divsChild>
                                                        <w:div w:id="1181161265">
                                                          <w:marLeft w:val="0"/>
                                                          <w:marRight w:val="0"/>
                                                          <w:marTop w:val="0"/>
                                                          <w:marBottom w:val="0"/>
                                                          <w:divBdr>
                                                            <w:top w:val="none" w:sz="0" w:space="0" w:color="auto"/>
                                                            <w:left w:val="none" w:sz="0" w:space="0" w:color="auto"/>
                                                            <w:bottom w:val="none" w:sz="0" w:space="0" w:color="auto"/>
                                                            <w:right w:val="none" w:sz="0" w:space="0" w:color="auto"/>
                                                          </w:divBdr>
                                                          <w:divsChild>
                                                            <w:div w:id="3822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154770">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570066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70277331">
      <w:bodyDiv w:val="1"/>
      <w:marLeft w:val="0"/>
      <w:marRight w:val="0"/>
      <w:marTop w:val="0"/>
      <w:marBottom w:val="0"/>
      <w:divBdr>
        <w:top w:val="none" w:sz="0" w:space="0" w:color="auto"/>
        <w:left w:val="none" w:sz="0" w:space="0" w:color="auto"/>
        <w:bottom w:val="none" w:sz="0" w:space="0" w:color="auto"/>
        <w:right w:val="none" w:sz="0" w:space="0" w:color="auto"/>
      </w:divBdr>
      <w:divsChild>
        <w:div w:id="6787025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07197985">
      <w:bodyDiv w:val="1"/>
      <w:marLeft w:val="0"/>
      <w:marRight w:val="0"/>
      <w:marTop w:val="0"/>
      <w:marBottom w:val="0"/>
      <w:divBdr>
        <w:top w:val="none" w:sz="0" w:space="0" w:color="auto"/>
        <w:left w:val="none" w:sz="0" w:space="0" w:color="auto"/>
        <w:bottom w:val="none" w:sz="0" w:space="0" w:color="auto"/>
        <w:right w:val="none" w:sz="0" w:space="0" w:color="auto"/>
      </w:divBdr>
    </w:div>
    <w:div w:id="2012751796">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24740800">
      <w:bodyDiv w:val="1"/>
      <w:marLeft w:val="0"/>
      <w:marRight w:val="0"/>
      <w:marTop w:val="0"/>
      <w:marBottom w:val="0"/>
      <w:divBdr>
        <w:top w:val="none" w:sz="0" w:space="0" w:color="auto"/>
        <w:left w:val="none" w:sz="0" w:space="0" w:color="auto"/>
        <w:bottom w:val="none" w:sz="0" w:space="0" w:color="auto"/>
        <w:right w:val="none" w:sz="0" w:space="0" w:color="auto"/>
      </w:divBdr>
    </w:div>
    <w:div w:id="2026176654">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7728887">
      <w:bodyDiv w:val="1"/>
      <w:marLeft w:val="0"/>
      <w:marRight w:val="0"/>
      <w:marTop w:val="0"/>
      <w:marBottom w:val="0"/>
      <w:divBdr>
        <w:top w:val="none" w:sz="0" w:space="0" w:color="auto"/>
        <w:left w:val="none" w:sz="0" w:space="0" w:color="auto"/>
        <w:bottom w:val="none" w:sz="0" w:space="0" w:color="auto"/>
        <w:right w:val="none" w:sz="0" w:space="0" w:color="auto"/>
      </w:divBdr>
    </w:div>
    <w:div w:id="2053649287">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57511632">
      <w:bodyDiv w:val="1"/>
      <w:marLeft w:val="0"/>
      <w:marRight w:val="0"/>
      <w:marTop w:val="0"/>
      <w:marBottom w:val="0"/>
      <w:divBdr>
        <w:top w:val="none" w:sz="0" w:space="0" w:color="auto"/>
        <w:left w:val="none" w:sz="0" w:space="0" w:color="auto"/>
        <w:bottom w:val="none" w:sz="0" w:space="0" w:color="auto"/>
        <w:right w:val="none" w:sz="0" w:space="0" w:color="auto"/>
      </w:divBdr>
    </w:div>
    <w:div w:id="206059288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4233182">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78165224">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08692398">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0030721">
      <w:bodyDiv w:val="1"/>
      <w:marLeft w:val="0"/>
      <w:marRight w:val="0"/>
      <w:marTop w:val="0"/>
      <w:marBottom w:val="0"/>
      <w:divBdr>
        <w:top w:val="none" w:sz="0" w:space="0" w:color="auto"/>
        <w:left w:val="none" w:sz="0" w:space="0" w:color="auto"/>
        <w:bottom w:val="none" w:sz="0" w:space="0" w:color="auto"/>
        <w:right w:val="none" w:sz="0" w:space="0" w:color="auto"/>
      </w:divBdr>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gland.nhs.uk/2020/07/nhs-to-launch-ground-breaking-online-covid-19-rehab-service/" TargetMode="External"/><Relationship Id="rId18" Type="http://schemas.openxmlformats.org/officeDocument/2006/relationships/hyperlink" Target="https://link.springer.com/article/10.1007/s00134-020-06313-x" TargetMode="External"/><Relationship Id="rId26" Type="http://schemas.openxmlformats.org/officeDocument/2006/relationships/hyperlink" Target="https://www.bmj.com/content/371/bmj.m4386?utm_source=etoc&amp;utm_medium=email&amp;utm_campaign=tbmj&amp;utm_content=weekly&amp;utm_term=20201120" TargetMode="External"/><Relationship Id="rId39" Type="http://schemas.openxmlformats.org/officeDocument/2006/relationships/hyperlink" Target="https://www.trftlibraryknowledge.com/" TargetMode="External"/><Relationship Id="rId21" Type="http://schemas.openxmlformats.org/officeDocument/2006/relationships/hyperlink" Target="https://link.springer.com/article/10.1007/s00134-020-06313-x" TargetMode="External"/><Relationship Id="rId34" Type="http://schemas.openxmlformats.org/officeDocument/2006/relationships/hyperlink" Target="https://www.hsj.co.uk/hsj-health-check-podcast/hsj-podcast-long-covid-care-cannot-be-delayed-any-longer/7029005.article" TargetMode="External"/><Relationship Id="rId42" Type="http://schemas.openxmlformats.org/officeDocument/2006/relationships/hyperlink" Target="https://twitter.com/hashtag/covid19rftlks?src=hashtag_click" TargetMode="External"/><Relationship Id="rId76" Type="http://schemas.openxmlformats.org/officeDocument/2006/relationships/header" Target="header1.xml"/><Relationship Id="rId7" Type="http://schemas.openxmlformats.org/officeDocument/2006/relationships/hyperlink" Target="https://www.england.nhs.uk/coronavirus/publication/national-guidance-for-post-covid-syndrome-assessment-clinics/" TargetMode="External"/><Relationship Id="rId71" Type="http://schemas.openxmlformats.org/officeDocument/2006/relationships/hyperlink" Target="https://www.trftlibraryknowledge.com/coronavirus.html" TargetMode="External"/><Relationship Id="rId2" Type="http://schemas.openxmlformats.org/officeDocument/2006/relationships/styles" Target="styles.xml"/><Relationship Id="rId16" Type="http://schemas.openxmlformats.org/officeDocument/2006/relationships/hyperlink" Target="https://thorax.bmj.com/content/early/2020/11/09/thoraxjnl-2020-215818?utm_source=alert&amp;utm_medium=email&amp;utm_campaign=thorax&amp;utm_content=latest&amp;utm_term=13112020" TargetMode="External"/><Relationship Id="rId29" Type="http://schemas.openxmlformats.org/officeDocument/2006/relationships/hyperlink" Target="https://www.medrxiv.org/content/10.1101/2020.11.15.20231001v1" TargetMode="External"/><Relationship Id="rId11" Type="http://schemas.openxmlformats.org/officeDocument/2006/relationships/hyperlink" Target="https://www.pulsetoday.co.uk/news/coronavirus/nhs-england-to-launch-40-gp-staffed-long-covid-clinics-within-weeks/?utm_source=pulse%20breaking&amp;utm_medium=newsletter" TargetMode="External"/><Relationship Id="rId24" Type="http://schemas.openxmlformats.org/officeDocument/2006/relationships/hyperlink" Target="https://link.springer.com/article/10.1007/s10140-020-01869-z" TargetMode="External"/><Relationship Id="rId32" Type="http://schemas.openxmlformats.org/officeDocument/2006/relationships/hyperlink" Target="https://www.medrxiv.org/content/what-unrefereed-preprint" TargetMode="External"/><Relationship Id="rId37" Type="http://schemas.openxmlformats.org/officeDocument/2006/relationships/hyperlink" Target="https://belfasttrust.hscni.net/2020/11/09/icu-follow-up-clinic-providing-wide-ranging-multidisciplinary-approach-to-care-of-covid-19-patients/" TargetMode="External"/><Relationship Id="rId40" Type="http://schemas.openxmlformats.org/officeDocument/2006/relationships/hyperlink" Target="https://www.trftlibraryknowledge.com/coronavirus.html" TargetMode="External"/><Relationship Id="rId74" Type="http://schemas.openxmlformats.org/officeDocument/2006/relationships/hyperlink" Target="http://www.trftlibraryknowledge.com/" TargetMode="External"/><Relationship Id="rId79"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www.england.nhs.uk/coronavirus/publication/national-guidance-for-post-covid-syndrome-assessment-clinics/" TargetMode="External"/><Relationship Id="rId19" Type="http://schemas.openxmlformats.org/officeDocument/2006/relationships/hyperlink" Target="https://link.springer.com/article/10.1007/s00134-020-06313-x" TargetMode="External"/><Relationship Id="rId31" Type="http://schemas.openxmlformats.org/officeDocument/2006/relationships/hyperlink" Target="https://www.medrxiv.org/content/10.1101/2020.11.15.20231985v1" TargetMode="External"/><Relationship Id="rId44" Type="http://schemas.openxmlformats.org/officeDocument/2006/relationships/hyperlink" Target="https://www.trftlibraryknowledge.com/health-newsfeeds.html" TargetMode="External"/><Relationship Id="rId73" Type="http://schemas.openxmlformats.org/officeDocument/2006/relationships/hyperlink" Target="https://twitter.com/hashtag/covid19rftlks?src=hashtag_click"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ulsetoday.co.uk/uncategorised/long-covid-can-affect-any-system-in-the-body-for-over-12-weeks-says-nice/" TargetMode="External"/><Relationship Id="rId14" Type="http://schemas.openxmlformats.org/officeDocument/2006/relationships/hyperlink" Target="https://www.thelancet.com/journals/lanres/article/PIIS2213-2600(20)30457-4/fulltext" TargetMode="External"/><Relationship Id="rId22" Type="http://schemas.openxmlformats.org/officeDocument/2006/relationships/hyperlink" Target="https://jamanetwork.com/journals/jama/fullarticle/2773058?utm_source=silverchair&amp;utm_campaign=jama_network&amp;utm_content=covid_weekly_highlights&amp;utm_medium=email" TargetMode="External"/><Relationship Id="rId27" Type="http://schemas.openxmlformats.org/officeDocument/2006/relationships/hyperlink" Target="https://journals.lww.com/ajpmr/Fulltext/2020/12000/Rehabilitation_of_a_Post_Intensive_Care_Unit.3.aspx" TargetMode="External"/><Relationship Id="rId30" Type="http://schemas.openxmlformats.org/officeDocument/2006/relationships/hyperlink" Target="https://www.medrxiv.org/content/what-unrefereed-preprint" TargetMode="External"/><Relationship Id="rId35" Type="http://schemas.openxmlformats.org/officeDocument/2006/relationships/hyperlink" Target="https://jamanetwork.com/journals/jama/fullarticle/2773056?utm_source=silverchair&amp;utm_campaign=jama_network&amp;utm_content=covid_weekly_highlights&amp;utm_medium=email" TargetMode="External"/><Relationship Id="rId43" Type="http://schemas.openxmlformats.org/officeDocument/2006/relationships/hyperlink" Target="http://www.trftlibraryknowledge.com/" TargetMode="External"/><Relationship Id="rId77" Type="http://schemas.openxmlformats.org/officeDocument/2006/relationships/footer" Target="footer1.xml"/><Relationship Id="rId8" Type="http://schemas.openxmlformats.org/officeDocument/2006/relationships/hyperlink" Target="https://www.pulsetoday.co.uk/news/coronavirus/gps-to-staff-long-covid-specialist-clinics-backed-by-10m/" TargetMode="External"/><Relationship Id="rId72" Type="http://schemas.openxmlformats.org/officeDocument/2006/relationships/hyperlink" Target="https://trfthealthweeklydigest.wordpress.com/" TargetMode="External"/><Relationship Id="rId3" Type="http://schemas.openxmlformats.org/officeDocument/2006/relationships/settings" Target="settings.xml"/><Relationship Id="rId12" Type="http://schemas.openxmlformats.org/officeDocument/2006/relationships/hyperlink" Target="http://yourcovidrecovery.nhs.uk/" TargetMode="External"/><Relationship Id="rId17" Type="http://schemas.openxmlformats.org/officeDocument/2006/relationships/hyperlink" Target="https://link.springer.com/article/10.1007/s00134-020-06313-x" TargetMode="External"/><Relationship Id="rId25" Type="http://schemas.openxmlformats.org/officeDocument/2006/relationships/hyperlink" Target="https://www.bmj.com/content/371/bmj.m4470" TargetMode="External"/><Relationship Id="rId33" Type="http://schemas.openxmlformats.org/officeDocument/2006/relationships/hyperlink" Target="https://www.medrxiv.org/content/10.1101/2020.10.07.20208702v2#:~:text=The%20long%2Dterm%20symptoms%20most,breaths%2C%20dizziness%2C%20and%20tachycardia" TargetMode="External"/><Relationship Id="rId38" Type="http://schemas.openxmlformats.org/officeDocument/2006/relationships/hyperlink" Target="https://twitter.com/RbhRespiratory/status/1328448669931204610" TargetMode="External"/><Relationship Id="rId20" Type="http://schemas.openxmlformats.org/officeDocument/2006/relationships/hyperlink" Target="https://link.springer.com/article/10.1007/s00134-020-06313-x" TargetMode="External"/><Relationship Id="rId41" Type="http://schemas.openxmlformats.org/officeDocument/2006/relationships/hyperlink" Target="https://trfthealthweeklydigest.wordpress.com/" TargetMode="External"/><Relationship Id="rId70" Type="http://schemas.openxmlformats.org/officeDocument/2006/relationships/hyperlink" Target="https://www.trftlibraryknowledge.com/" TargetMode="External"/><Relationship Id="rId75" Type="http://schemas.openxmlformats.org/officeDocument/2006/relationships/hyperlink" Target="https://www.trftlibraryknowledge.com/health-newsfeeds.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jamanetwork.com/journals/jama/fullarticle/2773338?utm_source=silverchair&amp;utm_campaign=jama_network&amp;utm_content=covid_weekly_highlights&amp;utm_medium=email" TargetMode="External"/><Relationship Id="rId23" Type="http://schemas.openxmlformats.org/officeDocument/2006/relationships/hyperlink" Target="https://thorax.bmj.com/content/early/2020/11/10/thoraxjnl-2020-216088?utm_source=alert&amp;utm_medium=email&amp;utm_campaign=thorax&amp;utm_content=latest&amp;utm_term=13112020" TargetMode="External"/><Relationship Id="rId28" Type="http://schemas.openxmlformats.org/officeDocument/2006/relationships/hyperlink" Target="https://www.medrxiv.org/content/what-unrefereed-preprint" TargetMode="External"/><Relationship Id="rId36" Type="http://schemas.openxmlformats.org/officeDocument/2006/relationships/hyperlink" Target="https://www.cuh.nhs.uk/news/clinics-set-help-patients-overcome-effects-cov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5507</Words>
  <Characters>31393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Ollie</cp:lastModifiedBy>
  <cp:revision>37</cp:revision>
  <cp:lastPrinted>2017-09-22T10:09:00Z</cp:lastPrinted>
  <dcterms:created xsi:type="dcterms:W3CDTF">2020-11-09T10:16:00Z</dcterms:created>
  <dcterms:modified xsi:type="dcterms:W3CDTF">2020-11-24T11:04:00Z</dcterms:modified>
</cp:coreProperties>
</file>