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A12B2" w:rsidP="00836C56">
                            <w:pPr>
                              <w:jc w:val="right"/>
                              <w:rPr>
                                <w:color w:val="FFFFFF" w:themeColor="background1"/>
                                <w:sz w:val="32"/>
                                <w:szCs w:val="36"/>
                              </w:rPr>
                            </w:pPr>
                            <w:r>
                              <w:rPr>
                                <w:color w:val="FFFFFF" w:themeColor="background1"/>
                                <w:sz w:val="32"/>
                                <w:szCs w:val="36"/>
                              </w:rPr>
                              <w:t>September 18</w:t>
                            </w:r>
                            <w:r w:rsidRPr="00EA12B2">
                              <w:rPr>
                                <w:color w:val="FFFFFF" w:themeColor="background1"/>
                                <w:sz w:val="32"/>
                                <w:szCs w:val="36"/>
                                <w:vertAlign w:val="superscript"/>
                              </w:rPr>
                              <w:t>th</w:t>
                            </w:r>
                            <w:r>
                              <w:rPr>
                                <w:color w:val="FFFFFF" w:themeColor="background1"/>
                                <w:sz w:val="32"/>
                                <w:szCs w:val="36"/>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A12B2" w:rsidP="00836C56">
                      <w:pPr>
                        <w:jc w:val="right"/>
                        <w:rPr>
                          <w:color w:val="FFFFFF" w:themeColor="background1"/>
                          <w:sz w:val="32"/>
                          <w:szCs w:val="36"/>
                        </w:rPr>
                      </w:pPr>
                      <w:r>
                        <w:rPr>
                          <w:color w:val="FFFFFF" w:themeColor="background1"/>
                          <w:sz w:val="32"/>
                          <w:szCs w:val="36"/>
                        </w:rPr>
                        <w:t>September 18</w:t>
                      </w:r>
                      <w:r w:rsidRPr="00EA12B2">
                        <w:rPr>
                          <w:color w:val="FFFFFF" w:themeColor="background1"/>
                          <w:sz w:val="32"/>
                          <w:szCs w:val="36"/>
                          <w:vertAlign w:val="superscript"/>
                        </w:rPr>
                        <w:t>th</w:t>
                      </w:r>
                      <w:r>
                        <w:rPr>
                          <w:color w:val="FFFFFF" w:themeColor="background1"/>
                          <w:sz w:val="32"/>
                          <w:szCs w:val="36"/>
                        </w:rPr>
                        <w:t xml:space="preserve"> 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627D72" w:rsidRPr="00627D72" w:rsidRDefault="00627D72" w:rsidP="00627D72">
      <w:pPr>
        <w:spacing w:before="200"/>
        <w:rPr>
          <w:rFonts w:eastAsiaTheme="minorEastAsia"/>
          <w:sz w:val="20"/>
          <w:szCs w:val="20"/>
        </w:rPr>
      </w:pPr>
    </w:p>
    <w:p w:rsidR="00137129" w:rsidRDefault="00D6477B" w:rsidP="0013712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EA12B2" w:rsidRPr="00EA12B2">
        <w:rPr>
          <w:rFonts w:eastAsiaTheme="minorEastAsia"/>
          <w:caps/>
          <w:spacing w:val="15"/>
        </w:rPr>
        <w:t>Mental health and wellbeing in the time of coronavirus – tracking the impact</w:t>
      </w:r>
    </w:p>
    <w:p w:rsidR="000D7C06" w:rsidRDefault="000D7C06" w:rsidP="000D7C06">
      <w:pPr>
        <w:spacing w:before="200"/>
        <w:rPr>
          <w:rFonts w:eastAsiaTheme="minorEastAsia"/>
          <w:bCs/>
        </w:rPr>
      </w:pPr>
      <w:r>
        <w:rPr>
          <w:rFonts w:eastAsiaTheme="minorEastAsia"/>
          <w:bCs/>
        </w:rPr>
        <w:t>Public Health England | 9</w:t>
      </w:r>
      <w:r w:rsidRPr="000D7C06">
        <w:rPr>
          <w:rFonts w:eastAsiaTheme="minorEastAsia"/>
          <w:bCs/>
          <w:vertAlign w:val="superscript"/>
        </w:rPr>
        <w:t>th</w:t>
      </w:r>
      <w:r>
        <w:rPr>
          <w:rFonts w:eastAsiaTheme="minorEastAsia"/>
          <w:bCs/>
        </w:rPr>
        <w:t xml:space="preserve"> September 2020</w:t>
      </w:r>
    </w:p>
    <w:p w:rsidR="000D7C06" w:rsidRDefault="000D7C06" w:rsidP="000D7C06">
      <w:pPr>
        <w:spacing w:before="200"/>
        <w:rPr>
          <w:rFonts w:eastAsiaTheme="minorEastAsia"/>
        </w:rPr>
      </w:pPr>
      <w:r w:rsidRPr="000D7C06">
        <w:rPr>
          <w:rFonts w:eastAsiaTheme="minorEastAsia"/>
          <w:bCs/>
        </w:rPr>
        <w:t>Public Health England's (PHE) new surveillance report provides a close to real-time picture of the impact COVID-19 is having on our mental health and wellbeing.</w:t>
      </w:r>
      <w:r>
        <w:rPr>
          <w:rFonts w:eastAsiaTheme="minorEastAsia"/>
          <w:bCs/>
        </w:rPr>
        <w:t xml:space="preserve"> </w:t>
      </w:r>
      <w:r w:rsidRPr="000D7C06">
        <w:rPr>
          <w:rFonts w:eastAsiaTheme="minorEastAsia"/>
        </w:rPr>
        <w:t>This blog explains what and how data is collected and analysed, and what the emerging findings are telling us.</w:t>
      </w:r>
    </w:p>
    <w:p w:rsidR="000D7C06" w:rsidRDefault="000D7C06" w:rsidP="000D7C06">
      <w:pPr>
        <w:spacing w:before="200"/>
        <w:rPr>
          <w:rFonts w:eastAsiaTheme="minorEastAsia"/>
        </w:rPr>
      </w:pPr>
      <w:r>
        <w:rPr>
          <w:rFonts w:eastAsiaTheme="minorEastAsia"/>
        </w:rPr>
        <w:t xml:space="preserve">Full detail: </w:t>
      </w:r>
      <w:hyperlink r:id="rId7" w:history="1">
        <w:r w:rsidRPr="000D7C06">
          <w:rPr>
            <w:rStyle w:val="Hyperlink"/>
            <w:rFonts w:eastAsiaTheme="minorEastAsia"/>
          </w:rPr>
          <w:t>Mental health and wellbeing in the time of coronavirus – tracking the impact</w:t>
        </w:r>
      </w:hyperlink>
    </w:p>
    <w:p w:rsidR="009A294B" w:rsidRPr="009A294B" w:rsidRDefault="000D7C06" w:rsidP="009A294B">
      <w:pPr>
        <w:spacing w:before="200"/>
        <w:rPr>
          <w:rFonts w:eastAsiaTheme="minorEastAsia"/>
        </w:rPr>
      </w:pPr>
      <w:r>
        <w:rPr>
          <w:rFonts w:eastAsiaTheme="minorEastAsia"/>
        </w:rPr>
        <w:t xml:space="preserve">See also: </w:t>
      </w:r>
      <w:hyperlink r:id="rId8" w:history="1">
        <w:r w:rsidRPr="000D7C06">
          <w:rPr>
            <w:rStyle w:val="Hyperlink"/>
            <w:rFonts w:eastAsiaTheme="minorEastAsia"/>
          </w:rPr>
          <w:t>COVID-19: mental health and wellbeing surveillance report</w:t>
        </w:r>
      </w:hyperlink>
      <w:r w:rsidR="00591A6D">
        <w:rPr>
          <w:rFonts w:eastAsiaTheme="minorEastAsia"/>
        </w:rPr>
        <w:br/>
      </w:r>
    </w:p>
    <w:p w:rsidR="00435C49" w:rsidRPr="00435C49" w:rsidRDefault="00627D72" w:rsidP="00137129">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E86F70">
        <w:rPr>
          <w:rFonts w:eastAsiaTheme="minorEastAsia"/>
          <w:caps/>
          <w:spacing w:val="15"/>
        </w:rPr>
        <w:t>:</w:t>
      </w:r>
      <w:r w:rsidR="00E86F70" w:rsidRPr="00E86F70">
        <w:t xml:space="preserve"> </w:t>
      </w:r>
      <w:r w:rsidR="00E86F70" w:rsidRPr="00E86F70">
        <w:rPr>
          <w:rFonts w:eastAsiaTheme="minorEastAsia"/>
          <w:caps/>
          <w:spacing w:val="15"/>
        </w:rPr>
        <w:t>The NHS workforce strategy in context</w:t>
      </w:r>
      <w:r w:rsidRPr="00D6477B">
        <w:rPr>
          <w:rFonts w:eastAsiaTheme="minorEastAsia"/>
          <w:caps/>
          <w:spacing w:val="15"/>
        </w:rPr>
        <w:t xml:space="preserve"> </w:t>
      </w:r>
    </w:p>
    <w:p w:rsidR="00435C49" w:rsidRDefault="00E86F70" w:rsidP="007A6D82">
      <w:pPr>
        <w:spacing w:before="200"/>
        <w:rPr>
          <w:rFonts w:eastAsiaTheme="minorEastAsia"/>
        </w:rPr>
      </w:pPr>
      <w:r>
        <w:rPr>
          <w:rFonts w:eastAsiaTheme="minorEastAsia"/>
        </w:rPr>
        <w:t>Centre for Mental Health | 11</w:t>
      </w:r>
      <w:r w:rsidRPr="00E86F70">
        <w:rPr>
          <w:rFonts w:eastAsiaTheme="minorEastAsia"/>
          <w:vertAlign w:val="superscript"/>
        </w:rPr>
        <w:t>th</w:t>
      </w:r>
      <w:r>
        <w:rPr>
          <w:rFonts w:eastAsiaTheme="minorEastAsia"/>
        </w:rPr>
        <w:t xml:space="preserve"> September 2020</w:t>
      </w:r>
    </w:p>
    <w:p w:rsidR="00E86F70" w:rsidRPr="00E86F70" w:rsidRDefault="00E86F70" w:rsidP="00E86F70">
      <w:pPr>
        <w:spacing w:before="200"/>
        <w:rPr>
          <w:rFonts w:eastAsiaTheme="minorEastAsia"/>
        </w:rPr>
      </w:pPr>
      <w:r w:rsidRPr="00E86F70">
        <w:rPr>
          <w:rFonts w:eastAsiaTheme="minorEastAsia"/>
        </w:rPr>
        <w:t>There is growing evidence that demand for mental health support will increase in the wake of the Covid-19 pandemic. In order to respond to this demand and deliver existing commitments to grow mental health services as part of the NHS Long Term Plan, more mental health practitioners must be recruited.</w:t>
      </w:r>
    </w:p>
    <w:p w:rsidR="00E86F70" w:rsidRPr="00E86F70" w:rsidRDefault="00E86F70" w:rsidP="00E86F70">
      <w:pPr>
        <w:spacing w:before="200"/>
        <w:rPr>
          <w:rFonts w:eastAsiaTheme="minorEastAsia"/>
        </w:rPr>
      </w:pPr>
      <w:r w:rsidRPr="00E86F70">
        <w:rPr>
          <w:rFonts w:eastAsiaTheme="minorEastAsia"/>
        </w:rPr>
        <w:t>This short briefing explores the recently published interim NHS workforce strategy, </w:t>
      </w:r>
      <w:proofErr w:type="gramStart"/>
      <w:r w:rsidRPr="00E86F70">
        <w:rPr>
          <w:rFonts w:eastAsiaTheme="minorEastAsia"/>
          <w:i/>
          <w:iCs/>
        </w:rPr>
        <w:t>We</w:t>
      </w:r>
      <w:proofErr w:type="gramEnd"/>
      <w:r w:rsidRPr="00E86F70">
        <w:rPr>
          <w:rFonts w:eastAsiaTheme="minorEastAsia"/>
          <w:i/>
          <w:iCs/>
        </w:rPr>
        <w:t xml:space="preserve"> are the NHS: People Plan 2020/21 - action for us all</w:t>
      </w:r>
      <w:r w:rsidRPr="00E86F70">
        <w:rPr>
          <w:rFonts w:eastAsiaTheme="minorEastAsia"/>
        </w:rPr>
        <w:t>, and looks ahead to the upcoming Comprehensive Spending Review to discuss the opportunities and challenges which lie ahead.</w:t>
      </w:r>
    </w:p>
    <w:p w:rsidR="00E86F70" w:rsidRPr="00E86F70" w:rsidRDefault="00E86F70" w:rsidP="00E86F70">
      <w:pPr>
        <w:spacing w:before="200"/>
        <w:rPr>
          <w:rFonts w:eastAsiaTheme="minorEastAsia"/>
        </w:rPr>
      </w:pPr>
      <w:r w:rsidRPr="00E86F70">
        <w:rPr>
          <w:rFonts w:eastAsiaTheme="minorEastAsia"/>
        </w:rPr>
        <w:t>The briefing discusses the significant gaps between targets for workforce expansion set by successive workforce strategies and current progress on recruitment. It highlights the need to invest in recruitment and to protect workforce wellbeing within the NHS. And it advocates for Government and local systems to look further afield at the contribution, growth and sustainability of the non-NHS workforce, especially within voluntary and community sector providers which are facing unprecedented strain.</w:t>
      </w:r>
      <w:r w:rsidR="00560969">
        <w:rPr>
          <w:rFonts w:eastAsiaTheme="minorEastAsia"/>
        </w:rPr>
        <w:t xml:space="preserve"> </w:t>
      </w:r>
    </w:p>
    <w:p w:rsidR="00E86F70" w:rsidRPr="00E34CA6" w:rsidRDefault="00E86F70" w:rsidP="007A6D82">
      <w:pPr>
        <w:spacing w:before="200"/>
        <w:rPr>
          <w:rFonts w:eastAsiaTheme="minorEastAsia"/>
        </w:rPr>
      </w:pPr>
      <w:r>
        <w:rPr>
          <w:rFonts w:eastAsiaTheme="minorEastAsia"/>
        </w:rPr>
        <w:t xml:space="preserve">Full briefing: </w:t>
      </w:r>
      <w:hyperlink r:id="rId9" w:history="1">
        <w:r w:rsidRPr="00E86F70">
          <w:rPr>
            <w:rStyle w:val="Hyperlink"/>
            <w:rFonts w:eastAsiaTheme="minorEastAsia"/>
          </w:rPr>
          <w:t>The NHS workforce strategy in context</w:t>
        </w:r>
      </w:hyperlink>
    </w:p>
    <w:p w:rsidR="00255229" w:rsidRDefault="00255229" w:rsidP="00255229">
      <w:pPr>
        <w:spacing w:before="200"/>
        <w:rPr>
          <w:rFonts w:eastAsiaTheme="minorEastAsia"/>
        </w:rPr>
      </w:pPr>
    </w:p>
    <w:p w:rsidR="00B22DFE" w:rsidRDefault="00A5031D" w:rsidP="00137129">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lastRenderedPageBreak/>
        <w:t>TITLE</w:t>
      </w:r>
      <w:r w:rsidR="00560969">
        <w:rPr>
          <w:rFonts w:eastAsiaTheme="minorEastAsia"/>
          <w:b/>
          <w:spacing w:val="15"/>
        </w:rPr>
        <w:t xml:space="preserve">: </w:t>
      </w:r>
      <w:r w:rsidR="00560969" w:rsidRPr="00560969">
        <w:rPr>
          <w:rFonts w:eastAsiaTheme="minorEastAsia"/>
          <w:spacing w:val="15"/>
        </w:rPr>
        <w:t>COVID-19: GUIDANCE FOR THE PUBLIC ON MENTAL HEALTH AND WELLBEING</w:t>
      </w:r>
      <w:r w:rsidR="00560969" w:rsidRPr="00B22DFE">
        <w:rPr>
          <w:rFonts w:eastAsiaTheme="minorEastAsia"/>
        </w:rPr>
        <w:t xml:space="preserve"> </w:t>
      </w:r>
    </w:p>
    <w:p w:rsidR="00B22DFE" w:rsidRDefault="00560969" w:rsidP="00A5031D">
      <w:pPr>
        <w:spacing w:before="200"/>
        <w:rPr>
          <w:rFonts w:eastAsiaTheme="minorEastAsia"/>
        </w:rPr>
      </w:pPr>
      <w:r>
        <w:rPr>
          <w:rFonts w:eastAsiaTheme="minorEastAsia"/>
        </w:rPr>
        <w:t xml:space="preserve">Public Health England | </w:t>
      </w:r>
      <w:r w:rsidRPr="00560969">
        <w:rPr>
          <w:rFonts w:eastAsiaTheme="minorEastAsia"/>
        </w:rPr>
        <w:t>updated 14 September 2020</w:t>
      </w:r>
      <w:r>
        <w:rPr>
          <w:rFonts w:eastAsiaTheme="minorEastAsia"/>
        </w:rPr>
        <w:br/>
      </w:r>
      <w:r w:rsidR="00FA69CC">
        <w:rPr>
          <w:rStyle w:val="Hyperlink"/>
          <w:rFonts w:eastAsiaTheme="minorEastAsia"/>
        </w:rPr>
        <w:br/>
      </w:r>
      <w:r w:rsidRPr="00560969">
        <w:rPr>
          <w:rFonts w:eastAsiaTheme="minorEastAsia"/>
        </w:rPr>
        <w:t>Advice and information on how to look after your mental health and wellbeing during the coronavirus (COVID-19) outbreak.</w:t>
      </w:r>
      <w:r>
        <w:rPr>
          <w:rFonts w:eastAsiaTheme="minorEastAsia"/>
        </w:rPr>
        <w:t xml:space="preserve"> </w:t>
      </w:r>
    </w:p>
    <w:p w:rsidR="00560969" w:rsidRDefault="00560969" w:rsidP="00A5031D">
      <w:pPr>
        <w:spacing w:before="200"/>
        <w:rPr>
          <w:rFonts w:eastAsiaTheme="minorEastAsia"/>
        </w:rPr>
      </w:pPr>
      <w:r>
        <w:rPr>
          <w:rFonts w:eastAsiaTheme="minorEastAsia"/>
        </w:rPr>
        <w:t xml:space="preserve">Full detail: </w:t>
      </w:r>
      <w:hyperlink r:id="rId10" w:history="1">
        <w:r w:rsidRPr="00560969">
          <w:rPr>
            <w:rStyle w:val="Hyperlink"/>
            <w:rFonts w:eastAsiaTheme="minorEastAsia"/>
            <w:bCs/>
          </w:rPr>
          <w:t>Guidance for the public on mental health and wellbeing</w:t>
        </w:r>
      </w:hyperlink>
      <w:r>
        <w:rPr>
          <w:rFonts w:eastAsiaTheme="minorEastAsia"/>
          <w:bCs/>
        </w:rPr>
        <w:br/>
      </w:r>
    </w:p>
    <w:p w:rsidR="00B22DFE" w:rsidRPr="00B22DFE" w:rsidRDefault="00B22DFE" w:rsidP="00137129">
      <w:pPr>
        <w:pBdr>
          <w:top w:val="single" w:sz="6" w:space="2" w:color="D4802C"/>
          <w:left w:val="single" w:sz="6" w:space="2" w:color="D4802C"/>
        </w:pBdr>
        <w:spacing w:before="300"/>
        <w:outlineLvl w:val="2"/>
        <w:rPr>
          <w:rFonts w:eastAsiaTheme="minorEastAsia"/>
          <w:bCs/>
        </w:rPr>
      </w:pPr>
      <w:r w:rsidRPr="00D6477B">
        <w:rPr>
          <w:rFonts w:eastAsiaTheme="minorEastAsia"/>
          <w:b/>
          <w:caps/>
          <w:spacing w:val="15"/>
        </w:rPr>
        <w:t>Title:</w:t>
      </w:r>
      <w:r w:rsidRPr="00D6477B">
        <w:rPr>
          <w:rFonts w:eastAsiaTheme="minorEastAsia"/>
          <w:caps/>
          <w:spacing w:val="15"/>
        </w:rPr>
        <w:t xml:space="preserve"> </w:t>
      </w:r>
      <w:r w:rsidR="00923646" w:rsidRPr="00923646">
        <w:rPr>
          <w:rFonts w:eastAsiaTheme="minorEastAsia"/>
          <w:caps/>
          <w:spacing w:val="15"/>
        </w:rPr>
        <w:t>Funding boost for community mental health initiatives</w:t>
      </w:r>
    </w:p>
    <w:p w:rsidR="00923646" w:rsidRDefault="00923646" w:rsidP="00923646">
      <w:pPr>
        <w:spacing w:before="200"/>
        <w:rPr>
          <w:rFonts w:eastAsiaTheme="minorEastAsia"/>
        </w:rPr>
      </w:pPr>
      <w:r>
        <w:rPr>
          <w:rFonts w:eastAsiaTheme="minorEastAsia"/>
        </w:rPr>
        <w:t>NHS England | 13</w:t>
      </w:r>
      <w:r w:rsidRPr="00923646">
        <w:rPr>
          <w:rFonts w:eastAsiaTheme="minorEastAsia"/>
          <w:vertAlign w:val="superscript"/>
        </w:rPr>
        <w:t>th</w:t>
      </w:r>
      <w:r>
        <w:rPr>
          <w:rFonts w:eastAsiaTheme="minorEastAsia"/>
        </w:rPr>
        <w:t xml:space="preserve"> September 2020</w:t>
      </w:r>
    </w:p>
    <w:p w:rsidR="00923646" w:rsidRPr="00923646" w:rsidRDefault="00923646" w:rsidP="00923646">
      <w:pPr>
        <w:spacing w:before="200"/>
        <w:rPr>
          <w:rFonts w:eastAsiaTheme="minorEastAsia"/>
          <w:bCs/>
        </w:rPr>
      </w:pPr>
      <w:r w:rsidRPr="00923646">
        <w:rPr>
          <w:rFonts w:eastAsiaTheme="minorEastAsia"/>
          <w:bCs/>
        </w:rPr>
        <w:t>Community initiatives including mental health first aid training for barbers, and counselling for bereaved relatives, are set to benefit from a £10 million funding boost.</w:t>
      </w:r>
    </w:p>
    <w:p w:rsidR="00923646" w:rsidRDefault="00923646" w:rsidP="00923646">
      <w:pPr>
        <w:spacing w:before="200"/>
        <w:rPr>
          <w:rFonts w:eastAsiaTheme="minorEastAsia"/>
        </w:rPr>
      </w:pPr>
      <w:r w:rsidRPr="00923646">
        <w:rPr>
          <w:rFonts w:eastAsiaTheme="minorEastAsia"/>
        </w:rPr>
        <w:t>A dedicated support package has been provided to local NHS, public health teams and voluntary organisations across England to strengthen suicide prevention plans and provide practical and emotional support to friends and family who have lost a loved one to suicide.  The funding will be used to set up tailored projects to care for people in high-risk and vulnerable groups such as those who self-harm, middle-aged men and hospital patients with mental health illnesses.</w:t>
      </w:r>
    </w:p>
    <w:p w:rsidR="00923646" w:rsidRPr="00923646" w:rsidRDefault="00923646" w:rsidP="00923646">
      <w:pPr>
        <w:spacing w:before="200"/>
        <w:rPr>
          <w:rFonts w:eastAsiaTheme="minorEastAsia"/>
        </w:rPr>
      </w:pPr>
      <w:r>
        <w:rPr>
          <w:rFonts w:eastAsiaTheme="minorEastAsia"/>
        </w:rPr>
        <w:t xml:space="preserve">Full detail at </w:t>
      </w:r>
      <w:hyperlink r:id="rId11" w:history="1">
        <w:r w:rsidRPr="00923646">
          <w:rPr>
            <w:rStyle w:val="Hyperlink"/>
            <w:rFonts w:eastAsiaTheme="minorEastAsia"/>
          </w:rPr>
          <w:t>NHS England</w:t>
        </w:r>
      </w:hyperlink>
      <w:r w:rsidR="00ED3828">
        <w:rPr>
          <w:rFonts w:eastAsiaTheme="minorEastAsia"/>
        </w:rPr>
        <w:br/>
      </w:r>
    </w:p>
    <w:p w:rsidR="00707B87" w:rsidRPr="00ED3828" w:rsidRDefault="00707B87" w:rsidP="00137129">
      <w:pPr>
        <w:pBdr>
          <w:top w:val="single" w:sz="6" w:space="2" w:color="D4802C"/>
          <w:left w:val="single" w:sz="6" w:space="2" w:color="D4802C"/>
        </w:pBdr>
        <w:spacing w:before="300" w:after="0"/>
        <w:outlineLvl w:val="2"/>
        <w:rPr>
          <w:rStyle w:val="Hyperlink"/>
          <w:rFonts w:eastAsiaTheme="minorEastAsia"/>
        </w:rPr>
      </w:pPr>
      <w:r w:rsidRPr="00D6477B">
        <w:rPr>
          <w:rFonts w:eastAsiaTheme="minorEastAsia"/>
          <w:b/>
          <w:caps/>
          <w:spacing w:val="15"/>
        </w:rPr>
        <w:t>Title</w:t>
      </w:r>
      <w:r>
        <w:rPr>
          <w:rFonts w:eastAsiaTheme="minorEastAsia"/>
          <w:b/>
          <w:caps/>
          <w:spacing w:val="15"/>
        </w:rPr>
        <w:t xml:space="preserve">: </w:t>
      </w:r>
      <w:r w:rsidR="00ED3828" w:rsidRPr="00ED3828">
        <w:rPr>
          <w:rFonts w:eastAsiaTheme="minorEastAsia"/>
          <w:caps/>
          <w:spacing w:val="15"/>
        </w:rPr>
        <w:t>The psychological impact of COVID-19 and other viral epidemics on frontline healthcare workers and ways to address it</w:t>
      </w:r>
    </w:p>
    <w:p w:rsidR="009A294B" w:rsidRDefault="00ED3828" w:rsidP="00ED3828">
      <w:pPr>
        <w:spacing w:before="200"/>
        <w:rPr>
          <w:rFonts w:eastAsiaTheme="minorEastAsia"/>
        </w:rPr>
      </w:pPr>
      <w:r w:rsidRPr="00ED3828">
        <w:rPr>
          <w:rFonts w:eastAsiaTheme="minorEastAsia"/>
        </w:rPr>
        <w:t xml:space="preserve">Brain, </w:t>
      </w:r>
      <w:proofErr w:type="spellStart"/>
      <w:r w:rsidRPr="00ED3828">
        <w:rPr>
          <w:rFonts w:eastAsiaTheme="minorEastAsia"/>
        </w:rPr>
        <w:t>Behavior</w:t>
      </w:r>
      <w:proofErr w:type="spellEnd"/>
      <w:r w:rsidRPr="00ED3828">
        <w:rPr>
          <w:rFonts w:eastAsiaTheme="minorEastAsia"/>
        </w:rPr>
        <w:t xml:space="preserve">, &amp; Immunity </w:t>
      </w:r>
      <w:r>
        <w:rPr>
          <w:rFonts w:eastAsiaTheme="minorEastAsia"/>
        </w:rPr>
        <w:t>–</w:t>
      </w:r>
      <w:r w:rsidRPr="00ED3828">
        <w:rPr>
          <w:rFonts w:eastAsiaTheme="minorEastAsia"/>
        </w:rPr>
        <w:t xml:space="preserve"> Health</w:t>
      </w:r>
      <w:r>
        <w:rPr>
          <w:rFonts w:eastAsiaTheme="minorEastAsia"/>
        </w:rPr>
        <w:t xml:space="preserve"> | published</w:t>
      </w:r>
      <w:r w:rsidRPr="00ED3828">
        <w:rPr>
          <w:rFonts w:eastAsiaTheme="minorEastAsia"/>
        </w:rPr>
        <w:t xml:space="preserve"> online 17 September 202</w:t>
      </w:r>
      <w:r>
        <w:rPr>
          <w:rFonts w:eastAsiaTheme="minorEastAsia"/>
        </w:rPr>
        <w:t>0</w:t>
      </w:r>
    </w:p>
    <w:p w:rsidR="00ED3828" w:rsidRDefault="00ED3828" w:rsidP="00ED3828">
      <w:pPr>
        <w:spacing w:before="200"/>
        <w:rPr>
          <w:rFonts w:eastAsiaTheme="minorEastAsia"/>
        </w:rPr>
      </w:pPr>
      <w:r>
        <w:rPr>
          <w:rFonts w:eastAsiaTheme="minorEastAsia"/>
        </w:rPr>
        <w:t xml:space="preserve">Highlights: </w:t>
      </w:r>
    </w:p>
    <w:p w:rsidR="00ED3828" w:rsidRDefault="00ED3828" w:rsidP="00ED3828">
      <w:pPr>
        <w:pStyle w:val="ListParagraph"/>
        <w:numPr>
          <w:ilvl w:val="0"/>
          <w:numId w:val="49"/>
        </w:numPr>
        <w:spacing w:before="200"/>
        <w:rPr>
          <w:rFonts w:eastAsiaTheme="minorEastAsia"/>
        </w:rPr>
      </w:pPr>
      <w:r w:rsidRPr="00ED3828">
        <w:rPr>
          <w:rFonts w:eastAsiaTheme="minorEastAsia"/>
        </w:rPr>
        <w:t>Frontline health care workers (HCWs), especially females and nurses, are amongst the most vulnerable groups at risk of mental health problems, especially during severe viral epidemics.</w:t>
      </w:r>
    </w:p>
    <w:p w:rsidR="00ED3828" w:rsidRPr="00ED3828" w:rsidRDefault="00ED3828" w:rsidP="00ED3828">
      <w:pPr>
        <w:pStyle w:val="ListParagraph"/>
        <w:numPr>
          <w:ilvl w:val="0"/>
          <w:numId w:val="49"/>
        </w:numPr>
        <w:spacing w:before="200"/>
        <w:rPr>
          <w:rFonts w:eastAsiaTheme="minorEastAsia"/>
        </w:rPr>
      </w:pPr>
      <w:r w:rsidRPr="00ED3828">
        <w:rPr>
          <w:rFonts w:eastAsiaTheme="minorEastAsia"/>
        </w:rPr>
        <w:t>Fear of uncertainty or becoming infected were at the forefront of the psychological challenges faced.</w:t>
      </w:r>
    </w:p>
    <w:p w:rsidR="00ED3828" w:rsidRPr="00ED3828" w:rsidRDefault="00ED3828" w:rsidP="00ED3828">
      <w:pPr>
        <w:pStyle w:val="ListParagraph"/>
        <w:numPr>
          <w:ilvl w:val="0"/>
          <w:numId w:val="49"/>
        </w:numPr>
        <w:spacing w:before="200"/>
        <w:rPr>
          <w:rFonts w:eastAsiaTheme="minorEastAsia"/>
        </w:rPr>
      </w:pPr>
      <w:r w:rsidRPr="00ED3828">
        <w:rPr>
          <w:rFonts w:eastAsiaTheme="minorEastAsia"/>
        </w:rPr>
        <w:t>Several studies demonstrated an increased risk of acquiring a trauma or stress-related disorder, depression and anxiety.</w:t>
      </w:r>
    </w:p>
    <w:p w:rsidR="00ED3828" w:rsidRPr="00ED3828" w:rsidRDefault="00ED3828" w:rsidP="00ED3828">
      <w:pPr>
        <w:pStyle w:val="ListParagraph"/>
        <w:numPr>
          <w:ilvl w:val="0"/>
          <w:numId w:val="49"/>
        </w:numPr>
        <w:spacing w:before="200"/>
        <w:rPr>
          <w:rFonts w:eastAsiaTheme="minorEastAsia"/>
        </w:rPr>
      </w:pPr>
      <w:r w:rsidRPr="00ED3828">
        <w:rPr>
          <w:rFonts w:eastAsiaTheme="minorEastAsia"/>
        </w:rPr>
        <w:t>Coping strategies varied between sociocultural settings and appeared to differ amongst HCWs of different disciplines.</w:t>
      </w:r>
    </w:p>
    <w:p w:rsidR="00ED3828" w:rsidRPr="00ED3828" w:rsidRDefault="00ED3828" w:rsidP="00ED3828">
      <w:pPr>
        <w:spacing w:before="200"/>
        <w:rPr>
          <w:rFonts w:eastAsiaTheme="minorEastAsia"/>
        </w:rPr>
      </w:pPr>
      <w:r>
        <w:rPr>
          <w:rFonts w:eastAsiaTheme="minorEastAsia"/>
        </w:rPr>
        <w:t xml:space="preserve">Full paper: </w:t>
      </w:r>
      <w:hyperlink r:id="rId12" w:history="1">
        <w:r w:rsidRPr="00ED3828">
          <w:rPr>
            <w:rStyle w:val="Hyperlink"/>
            <w:rFonts w:eastAsiaTheme="minorEastAsia"/>
          </w:rPr>
          <w:t xml:space="preserve">The psychological impact of COVID-19 and other viral epidemics on </w:t>
        </w:r>
        <w:proofErr w:type="spellStart"/>
        <w:r w:rsidRPr="00ED3828">
          <w:rPr>
            <w:rStyle w:val="Hyperlink"/>
            <w:rFonts w:eastAsiaTheme="minorEastAsia"/>
          </w:rPr>
          <w:t>frontlinehealthcare</w:t>
        </w:r>
        <w:proofErr w:type="spellEnd"/>
        <w:r w:rsidRPr="00ED3828">
          <w:rPr>
            <w:rStyle w:val="Hyperlink"/>
            <w:rFonts w:eastAsiaTheme="minorEastAsia"/>
          </w:rPr>
          <w:t xml:space="preserve"> workers and ways to address it: A rapid systematic review</w:t>
        </w:r>
      </w:hyperlink>
    </w:p>
    <w:p w:rsidR="00ED3828" w:rsidRPr="00ED3828" w:rsidRDefault="00ED3828" w:rsidP="00ED3828">
      <w:pPr>
        <w:spacing w:before="200"/>
        <w:rPr>
          <w:rFonts w:eastAsiaTheme="minorEastAsia"/>
        </w:rPr>
      </w:pPr>
      <w:r w:rsidRPr="00ED3828">
        <w:rPr>
          <w:rFonts w:eastAsiaTheme="minorEastAsia"/>
        </w:rPr>
        <w:t>Implemented measures, and recommendations for reducing psychological risks consistently highlighted the need for adequate psychosocial support and clear dissemination of disease-related information.</w:t>
      </w:r>
    </w:p>
    <w:p w:rsidR="00ED3828" w:rsidRPr="00ED3828" w:rsidRDefault="00ED3828" w:rsidP="00ED3828">
      <w:pPr>
        <w:spacing w:before="200"/>
        <w:rPr>
          <w:rFonts w:eastAsiaTheme="minorEastAsia"/>
        </w:rPr>
      </w:pPr>
    </w:p>
    <w:p w:rsidR="00137129" w:rsidRDefault="009A294B" w:rsidP="00137129">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00316FFB">
        <w:rPr>
          <w:rFonts w:eastAsiaTheme="minorEastAsia"/>
          <w:b/>
          <w:caps/>
          <w:spacing w:val="15"/>
        </w:rPr>
        <w:t xml:space="preserve">: </w:t>
      </w:r>
      <w:r w:rsidR="00316FFB" w:rsidRPr="00316FFB">
        <w:t xml:space="preserve"> </w:t>
      </w:r>
      <w:r w:rsidR="00316FFB" w:rsidRPr="00316FFB">
        <w:rPr>
          <w:rFonts w:eastAsiaTheme="minorEastAsia"/>
          <w:caps/>
          <w:spacing w:val="15"/>
        </w:rPr>
        <w:t>Psychological safety in a world of Covid-19</w:t>
      </w:r>
    </w:p>
    <w:p w:rsidR="00316FFB" w:rsidRDefault="00316FFB" w:rsidP="00255229">
      <w:pPr>
        <w:spacing w:before="200"/>
        <w:rPr>
          <w:rFonts w:eastAsiaTheme="minorEastAsia"/>
          <w:iCs/>
        </w:rPr>
      </w:pPr>
      <w:r>
        <w:rPr>
          <w:rFonts w:eastAsiaTheme="minorEastAsia"/>
          <w:iCs/>
        </w:rPr>
        <w:t>National Health Executive | 17</w:t>
      </w:r>
      <w:r w:rsidRPr="00316FFB">
        <w:rPr>
          <w:rFonts w:eastAsiaTheme="minorEastAsia"/>
          <w:iCs/>
          <w:vertAlign w:val="superscript"/>
        </w:rPr>
        <w:t>th</w:t>
      </w:r>
      <w:r>
        <w:rPr>
          <w:rFonts w:eastAsiaTheme="minorEastAsia"/>
          <w:iCs/>
        </w:rPr>
        <w:t xml:space="preserve"> September 2020</w:t>
      </w:r>
    </w:p>
    <w:p w:rsidR="00316FFB" w:rsidRDefault="00316FFB" w:rsidP="00255229">
      <w:pPr>
        <w:spacing w:before="200"/>
        <w:rPr>
          <w:rFonts w:eastAsiaTheme="minorEastAsia"/>
        </w:rPr>
      </w:pPr>
      <w:r>
        <w:rPr>
          <w:rFonts w:eastAsiaTheme="minorEastAsia"/>
          <w:iCs/>
        </w:rPr>
        <w:t>This</w:t>
      </w:r>
      <w:r w:rsidRPr="00316FFB">
        <w:rPr>
          <w:rFonts w:eastAsiaTheme="minorEastAsia"/>
          <w:iCs/>
        </w:rPr>
        <w:t xml:space="preserve"> blog post from Catherine Harrison, Policy Advisor at NHS Providers </w:t>
      </w:r>
      <w:r w:rsidRPr="00316FFB">
        <w:rPr>
          <w:rFonts w:eastAsiaTheme="minorEastAsia"/>
        </w:rPr>
        <w:t>explore</w:t>
      </w:r>
      <w:r>
        <w:rPr>
          <w:rFonts w:eastAsiaTheme="minorEastAsia"/>
        </w:rPr>
        <w:t>s</w:t>
      </w:r>
      <w:r w:rsidRPr="00316FFB">
        <w:rPr>
          <w:rFonts w:eastAsiaTheme="minorEastAsia"/>
        </w:rPr>
        <w:t xml:space="preserve"> the importance of psychological safety, its role as a foundation for wellbeing and patient safety, and why it matters now and into the future.</w:t>
      </w:r>
    </w:p>
    <w:p w:rsidR="00627D72" w:rsidRPr="00627D72" w:rsidRDefault="00316FFB" w:rsidP="00255229">
      <w:pPr>
        <w:spacing w:before="200"/>
        <w:rPr>
          <w:rFonts w:ascii="Dotum" w:eastAsiaTheme="minorEastAsia" w:hAnsi="Dotum"/>
          <w:b/>
          <w:bCs/>
          <w:caps/>
          <w:color w:val="FFFFFF" w:themeColor="background1"/>
          <w:spacing w:val="15"/>
        </w:rPr>
      </w:pPr>
      <w:r>
        <w:rPr>
          <w:rFonts w:eastAsiaTheme="minorEastAsia"/>
        </w:rPr>
        <w:t xml:space="preserve">Full piece: </w:t>
      </w:r>
      <w:hyperlink r:id="rId13" w:history="1">
        <w:r w:rsidRPr="00316FFB">
          <w:rPr>
            <w:rStyle w:val="Hyperlink"/>
            <w:rFonts w:eastAsiaTheme="minorEastAsia"/>
          </w:rPr>
          <w:t>Psychological safety in a world of Covid-19</w:t>
        </w:r>
      </w:hyperlink>
      <w:r w:rsidR="00021651">
        <w:rPr>
          <w:rFonts w:eastAsiaTheme="minorEastAsia"/>
        </w:rPr>
        <w:br/>
      </w:r>
    </w:p>
    <w:p w:rsidR="00255229" w:rsidRPr="00255229" w:rsidRDefault="00627D72" w:rsidP="00137129">
      <w:pPr>
        <w:pBdr>
          <w:top w:val="single" w:sz="6" w:space="2" w:color="D4802C"/>
          <w:left w:val="single" w:sz="6" w:space="2" w:color="D4802C"/>
        </w:pBdr>
        <w:spacing w:before="300" w:after="0"/>
        <w:outlineLvl w:val="2"/>
        <w:rPr>
          <w:rFonts w:eastAsiaTheme="minorEastAsia"/>
        </w:rPr>
      </w:pPr>
      <w:bookmarkStart w:id="1" w:name="_Toc491341634"/>
      <w:r w:rsidRPr="00627D72">
        <w:rPr>
          <w:rFonts w:eastAsiaTheme="minorEastAsia"/>
          <w:b/>
          <w:caps/>
          <w:spacing w:val="15"/>
        </w:rPr>
        <w:t>Title</w:t>
      </w:r>
      <w:r w:rsidR="002D356C">
        <w:rPr>
          <w:rFonts w:eastAsiaTheme="minorEastAsia"/>
          <w:b/>
          <w:caps/>
          <w:spacing w:val="15"/>
        </w:rPr>
        <w:t xml:space="preserve">: </w:t>
      </w:r>
      <w:r w:rsidR="002D356C" w:rsidRPr="002D356C">
        <w:t xml:space="preserve"> </w:t>
      </w:r>
      <w:r w:rsidR="002D356C" w:rsidRPr="002D356C">
        <w:rPr>
          <w:rFonts w:eastAsiaTheme="minorEastAsia"/>
          <w:caps/>
          <w:spacing w:val="15"/>
        </w:rPr>
        <w:t>Association between mental illness and COVID-19 susceptibility and clinical outcomes in South Korea: a nationwide cohort study</w:t>
      </w:r>
      <w:bookmarkEnd w:id="1"/>
    </w:p>
    <w:p w:rsidR="00255229" w:rsidRDefault="00BF19C5" w:rsidP="00255229">
      <w:pPr>
        <w:spacing w:before="200"/>
        <w:rPr>
          <w:rFonts w:eastAsiaTheme="minorEastAsia"/>
        </w:rPr>
      </w:pPr>
      <w:r>
        <w:rPr>
          <w:rFonts w:eastAsiaTheme="minorEastAsia"/>
        </w:rPr>
        <w:t>The Lancet Psychiatry | published 17</w:t>
      </w:r>
      <w:r w:rsidRPr="00BF19C5">
        <w:rPr>
          <w:rFonts w:eastAsiaTheme="minorEastAsia"/>
          <w:vertAlign w:val="superscript"/>
        </w:rPr>
        <w:t>th</w:t>
      </w:r>
      <w:r>
        <w:rPr>
          <w:rFonts w:eastAsiaTheme="minorEastAsia"/>
        </w:rPr>
        <w:t xml:space="preserve"> September</w:t>
      </w:r>
      <w:r w:rsidRPr="00BF19C5">
        <w:rPr>
          <w:rFonts w:eastAsiaTheme="minorEastAsia"/>
        </w:rPr>
        <w:t xml:space="preserve"> 202</w:t>
      </w:r>
      <w:r>
        <w:rPr>
          <w:rFonts w:eastAsiaTheme="minorEastAsia"/>
        </w:rPr>
        <w:t>0</w:t>
      </w:r>
    </w:p>
    <w:p w:rsidR="00BF19C5" w:rsidRDefault="00BF19C5" w:rsidP="00255229">
      <w:pPr>
        <w:spacing w:before="200"/>
        <w:rPr>
          <w:rFonts w:eastAsiaTheme="minorEastAsia"/>
        </w:rPr>
      </w:pPr>
      <w:r w:rsidRPr="00BF19C5">
        <w:rPr>
          <w:rFonts w:eastAsiaTheme="minorEastAsia"/>
        </w:rPr>
        <w:t>Evidence for the associations between mental illness and the likelihood of a positive severe acute respiratory syndrome coronavirus 2 (SARS-CoV-2) test result and the clinical ou</w:t>
      </w:r>
      <w:r>
        <w:rPr>
          <w:rFonts w:eastAsiaTheme="minorEastAsia"/>
        </w:rPr>
        <w:t>tcomes of COVID-19 is scarce. This paper</w:t>
      </w:r>
      <w:r w:rsidRPr="00BF19C5">
        <w:rPr>
          <w:rFonts w:eastAsiaTheme="minorEastAsia"/>
        </w:rPr>
        <w:t xml:space="preserve"> aimed to investigate these associations with data from a national register in South Korea.</w:t>
      </w:r>
    </w:p>
    <w:p w:rsidR="00BF19C5" w:rsidRDefault="00BF19C5" w:rsidP="00255229">
      <w:pPr>
        <w:spacing w:before="200"/>
        <w:rPr>
          <w:rFonts w:eastAsiaTheme="minorEastAsia"/>
        </w:rPr>
      </w:pPr>
      <w:r>
        <w:rPr>
          <w:rFonts w:eastAsiaTheme="minorEastAsia"/>
        </w:rPr>
        <w:t>The authors found that d</w:t>
      </w:r>
      <w:r w:rsidRPr="00BF19C5">
        <w:rPr>
          <w:rFonts w:eastAsiaTheme="minorEastAsia"/>
        </w:rPr>
        <w:t>iagnosis of a mental illness was not associated with increased likelihood of testing positive for SARS-CoV-2. Patients with a severe mental illness had a slightly higher risk for severe clinical outcomes of COVID-19 than patients without a history of mental illness. Clinicians treating patients with COVID-19 should be aware of the risk associated with pre-existing mental illness.</w:t>
      </w:r>
    </w:p>
    <w:p w:rsidR="00AC79C9" w:rsidRPr="008563A9" w:rsidRDefault="00BF19C5" w:rsidP="009A0453">
      <w:pPr>
        <w:spacing w:before="200"/>
      </w:pPr>
      <w:r>
        <w:rPr>
          <w:rFonts w:eastAsiaTheme="minorEastAsia"/>
        </w:rPr>
        <w:t xml:space="preserve">Full paper: </w:t>
      </w:r>
      <w:hyperlink r:id="rId14" w:history="1">
        <w:r w:rsidRPr="00BF19C5">
          <w:rPr>
            <w:rStyle w:val="Hyperlink"/>
            <w:rFonts w:eastAsiaTheme="minorEastAsia"/>
          </w:rPr>
          <w:t>Association between mental illness and COVID-19 susceptibility and clinical outcomes in South Korea: a nationwide cohort study</w:t>
        </w:r>
      </w:hyperlink>
      <w:bookmarkStart w:id="2" w:name="_GoBack"/>
      <w:bookmarkEnd w:id="2"/>
    </w:p>
    <w:p w:rsidR="00F534B4" w:rsidRDefault="00F534B4"/>
    <w:p w:rsidR="00930E75" w:rsidRDefault="00370427">
      <w:r>
        <w:rPr>
          <w:noProof/>
          <w:lang w:eastAsia="en-GB"/>
        </w:rPr>
        <w:lastRenderedPageBreak/>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9A0453" w:rsidP="00370427">
                            <w:pPr>
                              <w:jc w:val="center"/>
                              <w:rPr>
                                <w:rFonts w:ascii="Calibri" w:eastAsia="Calibri" w:hAnsi="Calibri" w:cs="Times New Roman"/>
                              </w:rPr>
                            </w:pPr>
                            <w:hyperlink r:id="rId15"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6"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17"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18"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19"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9A0453" w:rsidP="00370427">
                            <w:pPr>
                              <w:jc w:val="center"/>
                              <w:rPr>
                                <w:rFonts w:ascii="Calibri" w:eastAsia="Calibri" w:hAnsi="Calibri" w:cs="Times New Roman"/>
                                <w:color w:val="339966"/>
                              </w:rPr>
                            </w:pPr>
                            <w:hyperlink r:id="rId20"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9A0453" w:rsidP="00370427">
                      <w:pPr>
                        <w:jc w:val="center"/>
                        <w:rPr>
                          <w:rFonts w:ascii="Calibri" w:eastAsia="Calibri" w:hAnsi="Calibri" w:cs="Times New Roman"/>
                        </w:rPr>
                      </w:pPr>
                      <w:hyperlink r:id="rId21"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2"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3"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4"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5"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9A0453" w:rsidP="00370427">
                      <w:pPr>
                        <w:jc w:val="center"/>
                        <w:rPr>
                          <w:rFonts w:ascii="Calibri" w:eastAsia="Calibri" w:hAnsi="Calibri" w:cs="Times New Roman"/>
                          <w:color w:val="339966"/>
                        </w:rPr>
                      </w:pPr>
                      <w:hyperlink r:id="rId26"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27"/>
      <w:footerReference w:type="default" r:id="rId28"/>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9A0453">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206D89"/>
    <w:multiLevelType w:val="hybridMultilevel"/>
    <w:tmpl w:val="BEA8D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4"/>
  </w:num>
  <w:num w:numId="3">
    <w:abstractNumId w:val="33"/>
  </w:num>
  <w:num w:numId="4">
    <w:abstractNumId w:val="21"/>
  </w:num>
  <w:num w:numId="5">
    <w:abstractNumId w:val="31"/>
  </w:num>
  <w:num w:numId="6">
    <w:abstractNumId w:val="32"/>
  </w:num>
  <w:num w:numId="7">
    <w:abstractNumId w:val="27"/>
  </w:num>
  <w:num w:numId="8">
    <w:abstractNumId w:val="45"/>
  </w:num>
  <w:num w:numId="9">
    <w:abstractNumId w:val="26"/>
  </w:num>
  <w:num w:numId="10">
    <w:abstractNumId w:val="41"/>
  </w:num>
  <w:num w:numId="11">
    <w:abstractNumId w:val="44"/>
  </w:num>
  <w:num w:numId="12">
    <w:abstractNumId w:val="5"/>
  </w:num>
  <w:num w:numId="13">
    <w:abstractNumId w:val="28"/>
  </w:num>
  <w:num w:numId="14">
    <w:abstractNumId w:val="1"/>
  </w:num>
  <w:num w:numId="15">
    <w:abstractNumId w:val="18"/>
  </w:num>
  <w:num w:numId="16">
    <w:abstractNumId w:val="15"/>
  </w:num>
  <w:num w:numId="17">
    <w:abstractNumId w:val="16"/>
  </w:num>
  <w:num w:numId="18">
    <w:abstractNumId w:val="9"/>
  </w:num>
  <w:num w:numId="19">
    <w:abstractNumId w:val="37"/>
  </w:num>
  <w:num w:numId="20">
    <w:abstractNumId w:val="36"/>
  </w:num>
  <w:num w:numId="21">
    <w:abstractNumId w:val="0"/>
  </w:num>
  <w:num w:numId="22">
    <w:abstractNumId w:val="22"/>
  </w:num>
  <w:num w:numId="23">
    <w:abstractNumId w:val="42"/>
  </w:num>
  <w:num w:numId="24">
    <w:abstractNumId w:val="11"/>
  </w:num>
  <w:num w:numId="25">
    <w:abstractNumId w:val="12"/>
  </w:num>
  <w:num w:numId="26">
    <w:abstractNumId w:val="25"/>
  </w:num>
  <w:num w:numId="27">
    <w:abstractNumId w:val="3"/>
  </w:num>
  <w:num w:numId="28">
    <w:abstractNumId w:val="20"/>
  </w:num>
  <w:num w:numId="29">
    <w:abstractNumId w:val="23"/>
  </w:num>
  <w:num w:numId="30">
    <w:abstractNumId w:val="17"/>
  </w:num>
  <w:num w:numId="31">
    <w:abstractNumId w:val="46"/>
  </w:num>
  <w:num w:numId="32">
    <w:abstractNumId w:val="7"/>
  </w:num>
  <w:num w:numId="33">
    <w:abstractNumId w:val="10"/>
  </w:num>
  <w:num w:numId="34">
    <w:abstractNumId w:val="4"/>
  </w:num>
  <w:num w:numId="35">
    <w:abstractNumId w:val="24"/>
  </w:num>
  <w:num w:numId="36">
    <w:abstractNumId w:val="35"/>
  </w:num>
  <w:num w:numId="37">
    <w:abstractNumId w:val="13"/>
  </w:num>
  <w:num w:numId="38">
    <w:abstractNumId w:val="8"/>
  </w:num>
  <w:num w:numId="39">
    <w:abstractNumId w:val="2"/>
  </w:num>
  <w:num w:numId="40">
    <w:abstractNumId w:val="40"/>
  </w:num>
  <w:num w:numId="41">
    <w:abstractNumId w:val="6"/>
  </w:num>
  <w:num w:numId="42">
    <w:abstractNumId w:val="19"/>
  </w:num>
  <w:num w:numId="43">
    <w:abstractNumId w:val="43"/>
  </w:num>
  <w:num w:numId="44">
    <w:abstractNumId w:val="39"/>
  </w:num>
  <w:num w:numId="45">
    <w:abstractNumId w:val="29"/>
  </w:num>
  <w:num w:numId="46">
    <w:abstractNumId w:val="34"/>
  </w:num>
  <w:num w:numId="47">
    <w:abstractNumId w:val="47"/>
  </w:num>
  <w:num w:numId="48">
    <w:abstractNumId w:val="30"/>
  </w:num>
  <w:num w:numId="49">
    <w:abstractNumId w:val="4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D7C06"/>
    <w:rsid w:val="000F6DFC"/>
    <w:rsid w:val="001012C1"/>
    <w:rsid w:val="0010329F"/>
    <w:rsid w:val="00110EF9"/>
    <w:rsid w:val="001134DA"/>
    <w:rsid w:val="00116A60"/>
    <w:rsid w:val="00137129"/>
    <w:rsid w:val="00153F4C"/>
    <w:rsid w:val="00154592"/>
    <w:rsid w:val="00154AAD"/>
    <w:rsid w:val="001838F3"/>
    <w:rsid w:val="00191A5C"/>
    <w:rsid w:val="001A44E9"/>
    <w:rsid w:val="001A72B7"/>
    <w:rsid w:val="001C2EBC"/>
    <w:rsid w:val="001C5EDB"/>
    <w:rsid w:val="001D22B9"/>
    <w:rsid w:val="001D7A12"/>
    <w:rsid w:val="001E1F53"/>
    <w:rsid w:val="001E7349"/>
    <w:rsid w:val="001F3132"/>
    <w:rsid w:val="001F4948"/>
    <w:rsid w:val="00244F90"/>
    <w:rsid w:val="00250BB8"/>
    <w:rsid w:val="0025346E"/>
    <w:rsid w:val="00255229"/>
    <w:rsid w:val="00265644"/>
    <w:rsid w:val="002765D2"/>
    <w:rsid w:val="002904BE"/>
    <w:rsid w:val="00295936"/>
    <w:rsid w:val="00296882"/>
    <w:rsid w:val="002A4F0F"/>
    <w:rsid w:val="002B21DC"/>
    <w:rsid w:val="002B23D9"/>
    <w:rsid w:val="002C3154"/>
    <w:rsid w:val="002C4727"/>
    <w:rsid w:val="002D356C"/>
    <w:rsid w:val="002E5198"/>
    <w:rsid w:val="002F5887"/>
    <w:rsid w:val="002F7CA7"/>
    <w:rsid w:val="003016A7"/>
    <w:rsid w:val="003127D8"/>
    <w:rsid w:val="00316FFB"/>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E47CF"/>
    <w:rsid w:val="003F4131"/>
    <w:rsid w:val="003F65F0"/>
    <w:rsid w:val="003F770E"/>
    <w:rsid w:val="0040264D"/>
    <w:rsid w:val="004040E0"/>
    <w:rsid w:val="00405F73"/>
    <w:rsid w:val="0041032D"/>
    <w:rsid w:val="004174D9"/>
    <w:rsid w:val="0042378D"/>
    <w:rsid w:val="0042582F"/>
    <w:rsid w:val="00435C49"/>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60969"/>
    <w:rsid w:val="00563DCF"/>
    <w:rsid w:val="00565844"/>
    <w:rsid w:val="00567E1C"/>
    <w:rsid w:val="00567F03"/>
    <w:rsid w:val="00576758"/>
    <w:rsid w:val="00591A6D"/>
    <w:rsid w:val="00592C31"/>
    <w:rsid w:val="005A1100"/>
    <w:rsid w:val="005A4E8F"/>
    <w:rsid w:val="005A6F07"/>
    <w:rsid w:val="005C56A0"/>
    <w:rsid w:val="005C59FD"/>
    <w:rsid w:val="005E077A"/>
    <w:rsid w:val="005F1664"/>
    <w:rsid w:val="00600B36"/>
    <w:rsid w:val="00602010"/>
    <w:rsid w:val="00606DC5"/>
    <w:rsid w:val="00611A1C"/>
    <w:rsid w:val="00627D72"/>
    <w:rsid w:val="006857CB"/>
    <w:rsid w:val="006F7BC1"/>
    <w:rsid w:val="00700BA3"/>
    <w:rsid w:val="00707B87"/>
    <w:rsid w:val="00725E20"/>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3646"/>
    <w:rsid w:val="009248EA"/>
    <w:rsid w:val="00930E75"/>
    <w:rsid w:val="00934DEA"/>
    <w:rsid w:val="00934EA1"/>
    <w:rsid w:val="00935ECE"/>
    <w:rsid w:val="00940CBE"/>
    <w:rsid w:val="009515E0"/>
    <w:rsid w:val="00954401"/>
    <w:rsid w:val="00956B26"/>
    <w:rsid w:val="00972672"/>
    <w:rsid w:val="00977BA7"/>
    <w:rsid w:val="00984FB8"/>
    <w:rsid w:val="009952AE"/>
    <w:rsid w:val="009A0453"/>
    <w:rsid w:val="009A294B"/>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2DFE"/>
    <w:rsid w:val="00B2773A"/>
    <w:rsid w:val="00B36AFD"/>
    <w:rsid w:val="00B547CD"/>
    <w:rsid w:val="00B73C50"/>
    <w:rsid w:val="00B74226"/>
    <w:rsid w:val="00B86F1B"/>
    <w:rsid w:val="00B90455"/>
    <w:rsid w:val="00B9520E"/>
    <w:rsid w:val="00BA1AA0"/>
    <w:rsid w:val="00BB62CC"/>
    <w:rsid w:val="00BE7BE3"/>
    <w:rsid w:val="00BF19C5"/>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1864"/>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259E1"/>
    <w:rsid w:val="00E34CA6"/>
    <w:rsid w:val="00E3524C"/>
    <w:rsid w:val="00E53AFD"/>
    <w:rsid w:val="00E5674F"/>
    <w:rsid w:val="00E62C16"/>
    <w:rsid w:val="00E7640D"/>
    <w:rsid w:val="00E85AFD"/>
    <w:rsid w:val="00E86F70"/>
    <w:rsid w:val="00E9159A"/>
    <w:rsid w:val="00E92995"/>
    <w:rsid w:val="00EA12B2"/>
    <w:rsid w:val="00ED09B2"/>
    <w:rsid w:val="00ED3828"/>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A69CC"/>
    <w:rsid w:val="00FC1E79"/>
    <w:rsid w:val="00FC2554"/>
    <w:rsid w:val="00FF3C1F"/>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3720C33"/>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17397447">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56993343">
      <w:bodyDiv w:val="1"/>
      <w:marLeft w:val="0"/>
      <w:marRight w:val="0"/>
      <w:marTop w:val="0"/>
      <w:marBottom w:val="0"/>
      <w:divBdr>
        <w:top w:val="none" w:sz="0" w:space="0" w:color="auto"/>
        <w:left w:val="none" w:sz="0" w:space="0" w:color="auto"/>
        <w:bottom w:val="none" w:sz="0" w:space="0" w:color="auto"/>
        <w:right w:val="none" w:sz="0" w:space="0" w:color="auto"/>
      </w:divBdr>
      <w:divsChild>
        <w:div w:id="1242642813">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2222996">
      <w:bodyDiv w:val="1"/>
      <w:marLeft w:val="0"/>
      <w:marRight w:val="0"/>
      <w:marTop w:val="0"/>
      <w:marBottom w:val="0"/>
      <w:divBdr>
        <w:top w:val="none" w:sz="0" w:space="0" w:color="auto"/>
        <w:left w:val="none" w:sz="0" w:space="0" w:color="auto"/>
        <w:bottom w:val="none" w:sz="0" w:space="0" w:color="auto"/>
        <w:right w:val="none" w:sz="0" w:space="0" w:color="auto"/>
      </w:divBdr>
      <w:divsChild>
        <w:div w:id="1545946542">
          <w:marLeft w:val="0"/>
          <w:marRight w:val="0"/>
          <w:marTop w:val="0"/>
          <w:marBottom w:val="0"/>
          <w:divBdr>
            <w:top w:val="none" w:sz="0" w:space="0" w:color="auto"/>
            <w:left w:val="none" w:sz="0" w:space="0" w:color="auto"/>
            <w:bottom w:val="none" w:sz="0" w:space="0" w:color="auto"/>
            <w:right w:val="none" w:sz="0" w:space="0" w:color="auto"/>
          </w:divBdr>
        </w:div>
      </w:divsChild>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3094139">
      <w:bodyDiv w:val="1"/>
      <w:marLeft w:val="0"/>
      <w:marRight w:val="0"/>
      <w:marTop w:val="0"/>
      <w:marBottom w:val="0"/>
      <w:divBdr>
        <w:top w:val="none" w:sz="0" w:space="0" w:color="auto"/>
        <w:left w:val="none" w:sz="0" w:space="0" w:color="auto"/>
        <w:bottom w:val="none" w:sz="0" w:space="0" w:color="auto"/>
        <w:right w:val="none" w:sz="0" w:space="0" w:color="auto"/>
      </w:divBdr>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596938377">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54610842">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mental-health-and-wellbeing-surveillance-report" TargetMode="External"/><Relationship Id="rId13" Type="http://schemas.openxmlformats.org/officeDocument/2006/relationships/hyperlink" Target="http://www.nationalhealthexecutive.com/Health-Care-News/psychological-world-patient-safety-day-nhs-providers" TargetMode="External"/><Relationship Id="rId18" Type="http://schemas.openxmlformats.org/officeDocument/2006/relationships/hyperlink" Target="https://twitter.com/hashtag/covid19rftlks?src=hashtag_click" TargetMode="External"/><Relationship Id="rId26" Type="http://schemas.openxmlformats.org/officeDocument/2006/relationships/hyperlink" Target="https://www.trftlibraryknowledge.com/health-newsfeeds.html" TargetMode="External"/><Relationship Id="rId3" Type="http://schemas.openxmlformats.org/officeDocument/2006/relationships/settings" Target="settings.xml"/><Relationship Id="rId21" Type="http://schemas.openxmlformats.org/officeDocument/2006/relationships/hyperlink" Target="https://www.trftlibraryknowledge.com/" TargetMode="External"/><Relationship Id="rId7" Type="http://schemas.openxmlformats.org/officeDocument/2006/relationships/hyperlink" Target="https://publichealthmatters.blog.gov.uk/2020/09/09/mental-health-and-wellbeing-in-the-time-of-coronavirus-tracking-the-impact/" TargetMode="External"/><Relationship Id="rId12" Type="http://schemas.openxmlformats.org/officeDocument/2006/relationships/hyperlink" Target="https://reader.elsevier.com/reader/sd/pii/S2666354620301095?token=4066515BA2E86DFEA60CD1E42CABE771C29B67F0152C00C5CC7ED41672F46DE5A3E30330F2A6F2DB1163506265F54BA2" TargetMode="External"/><Relationship Id="rId17" Type="http://schemas.openxmlformats.org/officeDocument/2006/relationships/hyperlink" Target="https://trfthealthweeklydigest.wordpress.com/" TargetMode="External"/><Relationship Id="rId25" Type="http://schemas.openxmlformats.org/officeDocument/2006/relationships/hyperlink" Target="http://www.trftlibraryknowledge.com/" TargetMode="External"/><Relationship Id="rId2" Type="http://schemas.openxmlformats.org/officeDocument/2006/relationships/styles" Target="styles.xml"/><Relationship Id="rId16" Type="http://schemas.openxmlformats.org/officeDocument/2006/relationships/hyperlink" Target="https://www.trftlibraryknowledge.com/coronavirus.html" TargetMode="External"/><Relationship Id="rId20" Type="http://schemas.openxmlformats.org/officeDocument/2006/relationships/hyperlink" Target="https://www.trftlibraryknowledge.com/health-newsfeed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land.nhs.uk/2020/09/training-for-barbers-to-spot-warning-signs-of-mental-health-problems/" TargetMode="External"/><Relationship Id="rId24" Type="http://schemas.openxmlformats.org/officeDocument/2006/relationships/hyperlink" Target="https://twitter.com/hashtag/covid19rftlks?src=hashtag_click" TargetMode="External"/><Relationship Id="rId5" Type="http://schemas.openxmlformats.org/officeDocument/2006/relationships/footnotes" Target="footnotes.xml"/><Relationship Id="rId15" Type="http://schemas.openxmlformats.org/officeDocument/2006/relationships/hyperlink" Target="https://www.trftlibraryknowledge.com/" TargetMode="External"/><Relationship Id="rId23" Type="http://schemas.openxmlformats.org/officeDocument/2006/relationships/hyperlink" Target="https://trfthealthweeklydigest.wordpress.com/" TargetMode="External"/><Relationship Id="rId28" Type="http://schemas.openxmlformats.org/officeDocument/2006/relationships/footer" Target="footer1.xml"/><Relationship Id="rId10" Type="http://schemas.openxmlformats.org/officeDocument/2006/relationships/hyperlink" Target="guidance%20for%20the%20public%20on%20mental%20health%20and%20wellbeing" TargetMode="External"/><Relationship Id="rId19" Type="http://schemas.openxmlformats.org/officeDocument/2006/relationships/hyperlink" Target="http://www.trftlibraryknowledge.com/" TargetMode="External"/><Relationship Id="rId4" Type="http://schemas.openxmlformats.org/officeDocument/2006/relationships/webSettings" Target="webSettings.xml"/><Relationship Id="rId9" Type="http://schemas.openxmlformats.org/officeDocument/2006/relationships/hyperlink" Target="https://www.centreformentalhealth.org.uk/sites/default/files/publication/download/CentreforMH_NHSWorkforceStrategy_0.pdf" TargetMode="External"/><Relationship Id="rId14" Type="http://schemas.openxmlformats.org/officeDocument/2006/relationships/hyperlink" Target="https://www.thelancet.com/action/showPdf?pii=S2215-0366%2820%2930421-1" TargetMode="External"/><Relationship Id="rId22" Type="http://schemas.openxmlformats.org/officeDocument/2006/relationships/hyperlink" Target="https://www.trftlibraryknowledge.com/coronavirus.htm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4</cp:revision>
  <cp:lastPrinted>2017-09-22T10:09:00Z</cp:lastPrinted>
  <dcterms:created xsi:type="dcterms:W3CDTF">2020-09-16T08:33:00Z</dcterms:created>
  <dcterms:modified xsi:type="dcterms:W3CDTF">2020-09-18T14:15:00Z</dcterms:modified>
</cp:coreProperties>
</file>